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4ABF42" w14:textId="6BE600AB" w:rsidR="00452ABF" w:rsidRPr="00AB02C3" w:rsidRDefault="00486542" w:rsidP="00AB02C3">
      <w:pPr>
        <w:spacing w:line="480" w:lineRule="auto"/>
        <w:jc w:val="center"/>
        <w:textAlignment w:val="baseline"/>
        <w:rPr>
          <w:rFonts w:ascii="Garamond" w:eastAsia="Times New Roman" w:hAnsi="Garamond" w:cs="Times New Roman"/>
          <w:b/>
          <w:bCs/>
        </w:rPr>
      </w:pPr>
      <w:r w:rsidRPr="00E61921">
        <w:rPr>
          <w:rFonts w:ascii="Garamond" w:eastAsia="Times New Roman" w:hAnsi="Garamond" w:cs="Times New Roman"/>
          <w:b/>
          <w:bCs/>
        </w:rPr>
        <w:t xml:space="preserve">A New Dataset on the </w:t>
      </w:r>
      <w:r w:rsidR="0045712D" w:rsidRPr="00E61921">
        <w:rPr>
          <w:rFonts w:ascii="Garamond" w:eastAsia="Times New Roman" w:hAnsi="Garamond" w:cs="Times New Roman"/>
          <w:b/>
          <w:bCs/>
        </w:rPr>
        <w:t>Demographics of Canadian Federal Election Candidates</w:t>
      </w:r>
    </w:p>
    <w:p w14:paraId="386EEDCC" w14:textId="77777777" w:rsidR="00AB02C3" w:rsidRDefault="00AB02C3" w:rsidP="007254CF">
      <w:pPr>
        <w:spacing w:line="480" w:lineRule="auto"/>
        <w:jc w:val="both"/>
        <w:textAlignment w:val="baseline"/>
        <w:rPr>
          <w:rFonts w:ascii="Garamond" w:eastAsia="Times New Roman" w:hAnsi="Garamond" w:cs="Times New Roman"/>
          <w:b/>
          <w:bCs/>
        </w:rPr>
      </w:pPr>
    </w:p>
    <w:p w14:paraId="0AAAE965" w14:textId="3C3BC77E" w:rsidR="008950DB" w:rsidRDefault="00E60F1C" w:rsidP="007254CF">
      <w:pPr>
        <w:spacing w:line="480" w:lineRule="auto"/>
        <w:jc w:val="both"/>
        <w:textAlignment w:val="baseline"/>
        <w:rPr>
          <w:rFonts w:ascii="Garamond" w:eastAsia="Times New Roman" w:hAnsi="Garamond" w:cs="Times New Roman"/>
        </w:rPr>
      </w:pPr>
      <w:r>
        <w:rPr>
          <w:rFonts w:ascii="Garamond" w:eastAsia="Times New Roman" w:hAnsi="Garamond" w:cs="Times New Roman"/>
        </w:rPr>
        <w:t xml:space="preserve">Scholars frequently use measures </w:t>
      </w:r>
      <w:r w:rsidR="00DB5CE9">
        <w:rPr>
          <w:rFonts w:ascii="Garamond" w:eastAsia="Times New Roman" w:hAnsi="Garamond" w:cs="Times New Roman"/>
        </w:rPr>
        <w:t xml:space="preserve">of </w:t>
      </w:r>
      <w:r w:rsidR="00F45E5F">
        <w:rPr>
          <w:rFonts w:ascii="Garamond" w:eastAsia="Times New Roman" w:hAnsi="Garamond" w:cs="Times New Roman"/>
        </w:rPr>
        <w:t>representational diversity</w:t>
      </w:r>
      <w:r w:rsidR="00DB5CE9">
        <w:rPr>
          <w:rFonts w:ascii="Garamond" w:eastAsia="Times New Roman" w:hAnsi="Garamond" w:cs="Times New Roman"/>
        </w:rPr>
        <w:t xml:space="preserve"> to </w:t>
      </w:r>
      <w:r>
        <w:rPr>
          <w:rFonts w:ascii="Garamond" w:eastAsia="Times New Roman" w:hAnsi="Garamond" w:cs="Times New Roman"/>
        </w:rPr>
        <w:t xml:space="preserve">assess the health of democracies </w:t>
      </w:r>
      <w:r w:rsidR="00AA02B3">
        <w:rPr>
          <w:rFonts w:ascii="Garamond" w:eastAsia="Times New Roman" w:hAnsi="Garamond" w:cs="Times New Roman"/>
        </w:rPr>
        <w:t xml:space="preserve">and </w:t>
      </w:r>
      <w:r w:rsidR="00E9051D">
        <w:rPr>
          <w:rFonts w:ascii="Garamond" w:eastAsia="Times New Roman" w:hAnsi="Garamond" w:cs="Times New Roman"/>
        </w:rPr>
        <w:t xml:space="preserve">to </w:t>
      </w:r>
      <w:r w:rsidR="00DB5CE9">
        <w:rPr>
          <w:rFonts w:ascii="Garamond" w:eastAsia="Times New Roman" w:hAnsi="Garamond" w:cs="Times New Roman"/>
        </w:rPr>
        <w:t>understand t</w:t>
      </w:r>
      <w:r w:rsidR="00F45E5F">
        <w:rPr>
          <w:rFonts w:ascii="Garamond" w:eastAsia="Times New Roman" w:hAnsi="Garamond" w:cs="Times New Roman"/>
        </w:rPr>
        <w:t xml:space="preserve">he extent to which legislatures reflect </w:t>
      </w:r>
      <w:r>
        <w:rPr>
          <w:rFonts w:ascii="Garamond" w:eastAsia="Times New Roman" w:hAnsi="Garamond" w:cs="Times New Roman"/>
        </w:rPr>
        <w:t>the populations they govern</w:t>
      </w:r>
      <w:r w:rsidR="00F45E5F">
        <w:rPr>
          <w:rFonts w:ascii="Garamond" w:eastAsia="Times New Roman" w:hAnsi="Garamond" w:cs="Times New Roman"/>
        </w:rPr>
        <w:t xml:space="preserve"> </w:t>
      </w:r>
      <w:r w:rsidR="00F45E5F">
        <w:rPr>
          <w:rFonts w:ascii="Garamond" w:eastAsia="Times New Roman" w:hAnsi="Garamond" w:cs="Times New Roman"/>
        </w:rPr>
        <w:fldChar w:fldCharType="begin"/>
      </w:r>
      <w:r w:rsidR="00F45E5F">
        <w:rPr>
          <w:rFonts w:ascii="Garamond" w:eastAsia="Times New Roman" w:hAnsi="Garamond" w:cs="Times New Roman"/>
        </w:rPr>
        <w:instrText xml:space="preserve"> ADDIN EN.CITE &lt;EndNote&gt;&lt;Cite&gt;&lt;Author&gt;Cross&lt;/Author&gt;&lt;Year&gt;2011&lt;/Year&gt;&lt;RecNum&gt;1764&lt;/RecNum&gt;&lt;DisplayText&gt;(Cross 2011)&lt;/DisplayText&gt;&lt;record&gt;&lt;rec-number&gt;1764&lt;/rec-number&gt;&lt;foreign-keys&gt;&lt;key app="EN" db-id="d9tx0trtzwzazre255ix9t01fdtetvwfe0rv" timestamp="1569607911"&gt;1764&lt;/key&gt;&lt;/foreign-keys&gt;&lt;ref-type name="Edited Book"&gt;28&lt;/ref-type&gt;&lt;contributors&gt;&lt;authors&gt;&lt;author&gt;William Cross&lt;/author&gt;&lt;/authors&gt;&lt;/contributors&gt;&lt;titles&gt;&lt;title&gt;Auditing Canadian Democracy&lt;/title&gt;&lt;/titles&gt;&lt;dates&gt;&lt;year&gt;2011&lt;/year&gt;&lt;/dates&gt;&lt;pub-location&gt;Vancouver&lt;/pub-location&gt;&lt;publisher&gt;UBC Press&lt;/publisher&gt;&lt;urls&gt;&lt;/urls&gt;&lt;/record&gt;&lt;/Cite&gt;&lt;/EndNote&gt;</w:instrText>
      </w:r>
      <w:r w:rsidR="00F45E5F">
        <w:rPr>
          <w:rFonts w:ascii="Garamond" w:eastAsia="Times New Roman" w:hAnsi="Garamond" w:cs="Times New Roman"/>
        </w:rPr>
        <w:fldChar w:fldCharType="separate"/>
      </w:r>
      <w:r w:rsidR="00F45E5F">
        <w:rPr>
          <w:rFonts w:ascii="Garamond" w:eastAsia="Times New Roman" w:hAnsi="Garamond" w:cs="Times New Roman"/>
          <w:noProof/>
        </w:rPr>
        <w:t>(Cross 2011)</w:t>
      </w:r>
      <w:r w:rsidR="00F45E5F">
        <w:rPr>
          <w:rFonts w:ascii="Garamond" w:eastAsia="Times New Roman" w:hAnsi="Garamond" w:cs="Times New Roman"/>
        </w:rPr>
        <w:fldChar w:fldCharType="end"/>
      </w:r>
      <w:r w:rsidR="00DB5CE9">
        <w:rPr>
          <w:rFonts w:ascii="Garamond" w:eastAsia="Times New Roman" w:hAnsi="Garamond" w:cs="Times New Roman"/>
        </w:rPr>
        <w:t xml:space="preserve">. </w:t>
      </w:r>
      <w:r>
        <w:rPr>
          <w:rFonts w:ascii="Garamond" w:eastAsia="Times New Roman" w:hAnsi="Garamond" w:cs="Times New Roman"/>
        </w:rPr>
        <w:t>In Canada, t</w:t>
      </w:r>
      <w:r w:rsidR="001679A8">
        <w:rPr>
          <w:rFonts w:ascii="Garamond" w:eastAsia="Times New Roman" w:hAnsi="Garamond" w:cs="Times New Roman"/>
        </w:rPr>
        <w:t xml:space="preserve">he Library of Parliament provides </w:t>
      </w:r>
      <w:r w:rsidR="00ED58B9">
        <w:rPr>
          <w:rFonts w:ascii="Garamond" w:eastAsia="Times New Roman" w:hAnsi="Garamond" w:cs="Times New Roman"/>
        </w:rPr>
        <w:t>information</w:t>
      </w:r>
      <w:r w:rsidR="001679A8">
        <w:rPr>
          <w:rFonts w:ascii="Garamond" w:eastAsia="Times New Roman" w:hAnsi="Garamond" w:cs="Times New Roman"/>
        </w:rPr>
        <w:t xml:space="preserve"> on </w:t>
      </w:r>
      <w:r w:rsidR="00ED58B9">
        <w:rPr>
          <w:rFonts w:ascii="Garamond" w:eastAsia="Times New Roman" w:hAnsi="Garamond" w:cs="Times New Roman"/>
        </w:rPr>
        <w:t xml:space="preserve">federal election </w:t>
      </w:r>
      <w:r w:rsidR="001679A8">
        <w:rPr>
          <w:rFonts w:ascii="Garamond" w:eastAsia="Times New Roman" w:hAnsi="Garamond" w:cs="Times New Roman"/>
        </w:rPr>
        <w:t>candidates’ gender</w:t>
      </w:r>
      <w:r w:rsidR="00614143">
        <w:rPr>
          <w:rFonts w:ascii="Garamond" w:eastAsia="Times New Roman" w:hAnsi="Garamond" w:cs="Times New Roman"/>
        </w:rPr>
        <w:t xml:space="preserve"> and occupation, and these</w:t>
      </w:r>
      <w:r w:rsidR="00ED58B9">
        <w:rPr>
          <w:rFonts w:ascii="Garamond" w:eastAsia="Times New Roman" w:hAnsi="Garamond" w:cs="Times New Roman"/>
        </w:rPr>
        <w:t xml:space="preserve"> data </w:t>
      </w:r>
      <w:r>
        <w:rPr>
          <w:rFonts w:ascii="Garamond" w:eastAsia="Times New Roman" w:hAnsi="Garamond" w:cs="Times New Roman"/>
        </w:rPr>
        <w:t xml:space="preserve">have recently been systematized </w:t>
      </w:r>
      <w:r w:rsidR="00ED58B9">
        <w:rPr>
          <w:rFonts w:ascii="Garamond" w:eastAsia="Times New Roman" w:hAnsi="Garamond" w:cs="Times New Roman"/>
        </w:rPr>
        <w:t>for all elections since 1867</w:t>
      </w:r>
      <w:r w:rsidR="008950DB">
        <w:rPr>
          <w:rFonts w:ascii="Garamond" w:eastAsia="Times New Roman" w:hAnsi="Garamond" w:cs="Times New Roman"/>
        </w:rPr>
        <w:t xml:space="preserve"> </w:t>
      </w:r>
      <w:r w:rsidR="00ED58B9">
        <w:rPr>
          <w:rFonts w:ascii="Garamond" w:eastAsia="Times New Roman" w:hAnsi="Garamond" w:cs="Times New Roman"/>
        </w:rPr>
        <w:fldChar w:fldCharType="begin"/>
      </w:r>
      <w:r w:rsidR="00ED58B9">
        <w:rPr>
          <w:rFonts w:ascii="Garamond" w:eastAsia="Times New Roman" w:hAnsi="Garamond" w:cs="Times New Roman"/>
        </w:rPr>
        <w:instrText xml:space="preserve"> ADDIN EN.CITE &lt;EndNote&gt;&lt;Cite&gt;&lt;Author&gt;Sevi&lt;/Author&gt;&lt;Year&gt;2018&lt;/Year&gt;&lt;RecNum&gt;1821&lt;/RecNum&gt;&lt;DisplayText&gt;(Sevi et al. 2018)&lt;/DisplayText&gt;&lt;record&gt;&lt;rec-number&gt;1821&lt;/rec-number&gt;&lt;foreign-keys&gt;&lt;key app="EN" db-id="d9tx0trtzwzazre255ix9t01fdtetvwfe0rv" timestamp="1569607911"&gt;1821&lt;/key&gt;&lt;/foreign-keys&gt;&lt;ref-type name="Journal Article"&gt;17&lt;/ref-type&gt;&lt;contributors&gt;&lt;authors&gt;&lt;author&gt;Sevi, Semra&lt;/author&gt;&lt;author&gt;Arel-Bundock, Vincent&lt;/author&gt;&lt;author&gt;Blais, André&lt;/author&gt;&lt;/authors&gt;&lt;/contributors&gt;&lt;titles&gt;&lt;title&gt;Do Women Get Fewer Votes? No&lt;/title&gt;&lt;secondary-title&gt;Canadian Journal of Political Science&lt;/secondary-title&gt;&lt;/titles&gt;&lt;periodical&gt;&lt;full-title&gt;Canadian Journal of Political Science&lt;/full-title&gt;&lt;/periodical&gt;&lt;pages&gt;201-210&lt;/pages&gt;&lt;volume&gt;52&lt;/volume&gt;&lt;number&gt;1&lt;/number&gt;&lt;edition&gt;09/21&lt;/edition&gt;&lt;dates&gt;&lt;year&gt;2018&lt;/year&gt;&lt;/dates&gt;&lt;publisher&gt;Cambridge University Press&lt;/publisher&gt;&lt;isbn&gt;0008-4239&lt;/isbn&gt;&lt;urls&gt;&lt;related-urls&gt;&lt;url&gt;https://www.cambridge.org/core/article/do-women-get-fewer-votes-no/BFF54690D696CB502A2340401FA660F8&lt;/url&gt;&lt;/related-urls&gt;&lt;/urls&gt;&lt;electronic-resource-num&gt;10.1017/S0008423918000495&lt;/electronic-resource-num&gt;&lt;remote-database-name&gt;Cambridge Core&lt;/remote-database-name&gt;&lt;remote-database-provider&gt;Cambridge University Press&lt;/remote-database-provider&gt;&lt;/record&gt;&lt;/Cite&gt;&lt;/EndNote&gt;</w:instrText>
      </w:r>
      <w:r w:rsidR="00ED58B9">
        <w:rPr>
          <w:rFonts w:ascii="Garamond" w:eastAsia="Times New Roman" w:hAnsi="Garamond" w:cs="Times New Roman"/>
        </w:rPr>
        <w:fldChar w:fldCharType="separate"/>
      </w:r>
      <w:r w:rsidR="00ED58B9">
        <w:rPr>
          <w:rFonts w:ascii="Garamond" w:eastAsia="Times New Roman" w:hAnsi="Garamond" w:cs="Times New Roman"/>
          <w:noProof/>
        </w:rPr>
        <w:t>(Sevi et al. 2018)</w:t>
      </w:r>
      <w:r w:rsidR="00ED58B9">
        <w:rPr>
          <w:rFonts w:ascii="Garamond" w:eastAsia="Times New Roman" w:hAnsi="Garamond" w:cs="Times New Roman"/>
        </w:rPr>
        <w:fldChar w:fldCharType="end"/>
      </w:r>
      <w:r w:rsidR="00512A24">
        <w:rPr>
          <w:rFonts w:ascii="Garamond" w:eastAsia="Times New Roman" w:hAnsi="Garamond" w:cs="Times New Roman"/>
        </w:rPr>
        <w:t>.</w:t>
      </w:r>
      <w:r w:rsidR="00ED58B9">
        <w:rPr>
          <w:rStyle w:val="EndnoteReference"/>
          <w:rFonts w:ascii="Garamond" w:eastAsia="Times New Roman" w:hAnsi="Garamond" w:cs="Times New Roman"/>
        </w:rPr>
        <w:endnoteReference w:id="1"/>
      </w:r>
      <w:r w:rsidR="00512A24">
        <w:rPr>
          <w:rFonts w:ascii="Garamond" w:eastAsia="Times New Roman" w:hAnsi="Garamond" w:cs="Times New Roman"/>
        </w:rPr>
        <w:t xml:space="preserve"> </w:t>
      </w:r>
      <w:r w:rsidR="00680D40">
        <w:rPr>
          <w:rFonts w:ascii="Garamond" w:eastAsia="Times New Roman" w:hAnsi="Garamond" w:cs="Times New Roman"/>
        </w:rPr>
        <w:t xml:space="preserve">We </w:t>
      </w:r>
      <w:r>
        <w:rPr>
          <w:rFonts w:ascii="Garamond" w:eastAsia="Times New Roman" w:hAnsi="Garamond" w:cs="Times New Roman"/>
        </w:rPr>
        <w:t xml:space="preserve">contribute to this effort </w:t>
      </w:r>
      <w:r w:rsidR="008950DB">
        <w:rPr>
          <w:rFonts w:ascii="Garamond" w:eastAsia="Times New Roman" w:hAnsi="Garamond" w:cs="Times New Roman"/>
        </w:rPr>
        <w:t xml:space="preserve">by </w:t>
      </w:r>
      <w:r>
        <w:rPr>
          <w:rFonts w:ascii="Garamond" w:eastAsia="Times New Roman" w:hAnsi="Garamond" w:cs="Times New Roman"/>
        </w:rPr>
        <w:t>adding new</w:t>
      </w:r>
      <w:r w:rsidR="008950DB">
        <w:rPr>
          <w:rFonts w:ascii="Garamond" w:eastAsia="Times New Roman" w:hAnsi="Garamond" w:cs="Times New Roman"/>
        </w:rPr>
        <w:t xml:space="preserve"> data on candidate</w:t>
      </w:r>
      <w:r w:rsidR="00210564">
        <w:rPr>
          <w:rFonts w:ascii="Garamond" w:eastAsia="Times New Roman" w:hAnsi="Garamond" w:cs="Times New Roman"/>
        </w:rPr>
        <w:t>s’</w:t>
      </w:r>
      <w:r w:rsidR="008950DB">
        <w:rPr>
          <w:rFonts w:ascii="Garamond" w:eastAsia="Times New Roman" w:hAnsi="Garamond" w:cs="Times New Roman"/>
        </w:rPr>
        <w:t xml:space="preserve"> race</w:t>
      </w:r>
      <w:r w:rsidR="00210564">
        <w:rPr>
          <w:rFonts w:ascii="Garamond" w:eastAsia="Times New Roman" w:hAnsi="Garamond" w:cs="Times New Roman"/>
        </w:rPr>
        <w:t xml:space="preserve">, </w:t>
      </w:r>
      <w:r w:rsidR="00BF2D21">
        <w:rPr>
          <w:rFonts w:ascii="Garamond" w:eastAsia="Times New Roman" w:hAnsi="Garamond" w:cs="Times New Roman"/>
        </w:rPr>
        <w:t xml:space="preserve">Indigenous background, </w:t>
      </w:r>
      <w:r w:rsidR="008950DB">
        <w:rPr>
          <w:rFonts w:ascii="Garamond" w:eastAsia="Times New Roman" w:hAnsi="Garamond" w:cs="Times New Roman"/>
        </w:rPr>
        <w:t>and age, alongside data on th</w:t>
      </w:r>
      <w:r w:rsidR="00680D40">
        <w:rPr>
          <w:rFonts w:ascii="Garamond" w:eastAsia="Times New Roman" w:hAnsi="Garamond" w:cs="Times New Roman"/>
        </w:rPr>
        <w:t>eir gender, occupation, prior electoral experience</w:t>
      </w:r>
      <w:r w:rsidR="00FF3168">
        <w:rPr>
          <w:rFonts w:ascii="Garamond" w:eastAsia="Times New Roman" w:hAnsi="Garamond" w:cs="Times New Roman"/>
        </w:rPr>
        <w:t>, and electoral outcome</w:t>
      </w:r>
      <w:r w:rsidR="00680D40">
        <w:rPr>
          <w:rFonts w:ascii="Garamond" w:eastAsia="Times New Roman" w:hAnsi="Garamond" w:cs="Times New Roman"/>
        </w:rPr>
        <w:t xml:space="preserve">. </w:t>
      </w:r>
      <w:r w:rsidR="00FF3168">
        <w:rPr>
          <w:rFonts w:ascii="Garamond" w:eastAsia="Times New Roman" w:hAnsi="Garamond" w:cs="Times New Roman"/>
        </w:rPr>
        <w:t>The dataset includes</w:t>
      </w:r>
      <w:r w:rsidR="00680D40">
        <w:rPr>
          <w:rFonts w:ascii="Garamond" w:eastAsia="Times New Roman" w:hAnsi="Garamond" w:cs="Times New Roman"/>
        </w:rPr>
        <w:t xml:space="preserve"> the</w:t>
      </w:r>
      <w:r w:rsidR="008950DB" w:rsidRPr="00E61921">
        <w:rPr>
          <w:rFonts w:ascii="Garamond" w:eastAsia="Times New Roman" w:hAnsi="Garamond" w:cs="Times New Roman"/>
        </w:rPr>
        <w:t xml:space="preserve"> 4,51</w:t>
      </w:r>
      <w:r w:rsidR="00D278ED">
        <w:rPr>
          <w:rFonts w:ascii="Garamond" w:eastAsia="Times New Roman" w:hAnsi="Garamond" w:cs="Times New Roman"/>
        </w:rPr>
        <w:t>6</w:t>
      </w:r>
      <w:r w:rsidR="008950DB" w:rsidRPr="00E61921">
        <w:rPr>
          <w:rFonts w:ascii="Garamond" w:eastAsia="Times New Roman" w:hAnsi="Garamond" w:cs="Times New Roman"/>
        </w:rPr>
        <w:t xml:space="preserve"> candidates who ran for the major</w:t>
      </w:r>
      <w:r w:rsidR="002A7AF6">
        <w:rPr>
          <w:rFonts w:ascii="Garamond" w:eastAsia="Times New Roman" w:hAnsi="Garamond" w:cs="Times New Roman"/>
        </w:rPr>
        <w:t xml:space="preserve"> federal</w:t>
      </w:r>
      <w:r w:rsidR="008950DB" w:rsidRPr="00E61921">
        <w:rPr>
          <w:rFonts w:ascii="Garamond" w:eastAsia="Times New Roman" w:hAnsi="Garamond" w:cs="Times New Roman"/>
        </w:rPr>
        <w:t xml:space="preserve"> parties in the </w:t>
      </w:r>
      <w:r w:rsidR="006325CD">
        <w:rPr>
          <w:rFonts w:ascii="Garamond" w:eastAsia="Times New Roman" w:hAnsi="Garamond" w:cs="Times New Roman"/>
        </w:rPr>
        <w:t xml:space="preserve">2008, 2011, 2015, and 2019 </w:t>
      </w:r>
      <w:r w:rsidR="008950DB" w:rsidRPr="00E61921">
        <w:rPr>
          <w:rFonts w:ascii="Garamond" w:eastAsia="Times New Roman" w:hAnsi="Garamond" w:cs="Times New Roman"/>
        </w:rPr>
        <w:t xml:space="preserve">Canadian elections. </w:t>
      </w:r>
      <w:r w:rsidR="00C7443D">
        <w:rPr>
          <w:rFonts w:ascii="Garamond" w:eastAsia="Times New Roman" w:hAnsi="Garamond" w:cs="Times New Roman"/>
        </w:rPr>
        <w:t>This research note describes the main features of the dataset, explains the procedures for collecting and coding the information that it contains, and outlines some of its potential applications.</w:t>
      </w:r>
    </w:p>
    <w:p w14:paraId="21AA9437" w14:textId="77777777" w:rsidR="007254CF" w:rsidRDefault="007254CF" w:rsidP="007254CF">
      <w:pPr>
        <w:spacing w:line="480" w:lineRule="auto"/>
        <w:jc w:val="both"/>
        <w:textAlignment w:val="baseline"/>
        <w:rPr>
          <w:rFonts w:ascii="Garamond" w:eastAsia="Times New Roman" w:hAnsi="Garamond" w:cs="Times New Roman"/>
        </w:rPr>
      </w:pPr>
    </w:p>
    <w:p w14:paraId="2C8C24B8" w14:textId="0872D095" w:rsidR="00A40EAC" w:rsidRDefault="00680D40" w:rsidP="007254CF">
      <w:pPr>
        <w:spacing w:line="480" w:lineRule="auto"/>
        <w:jc w:val="both"/>
        <w:textAlignment w:val="baseline"/>
        <w:rPr>
          <w:rFonts w:ascii="Garamond" w:eastAsia="Times New Roman" w:hAnsi="Garamond" w:cs="Times New Roman"/>
        </w:rPr>
      </w:pPr>
      <w:r>
        <w:rPr>
          <w:rFonts w:ascii="Garamond" w:eastAsia="Times New Roman" w:hAnsi="Garamond" w:cs="Times New Roman"/>
        </w:rPr>
        <w:t xml:space="preserve">The dataset’s most significant contribution is </w:t>
      </w:r>
      <w:r w:rsidR="00FF3168">
        <w:rPr>
          <w:rFonts w:ascii="Garamond" w:eastAsia="Times New Roman" w:hAnsi="Garamond" w:cs="Times New Roman"/>
        </w:rPr>
        <w:t xml:space="preserve">its inclusion of </w:t>
      </w:r>
      <w:r w:rsidR="00F37E25">
        <w:rPr>
          <w:rFonts w:ascii="Garamond" w:eastAsia="Times New Roman" w:hAnsi="Garamond" w:cs="Times New Roman"/>
        </w:rPr>
        <w:t xml:space="preserve">information </w:t>
      </w:r>
      <w:r>
        <w:rPr>
          <w:rFonts w:ascii="Garamond" w:eastAsia="Times New Roman" w:hAnsi="Garamond" w:cs="Times New Roman"/>
        </w:rPr>
        <w:t>on candidate race</w:t>
      </w:r>
      <w:r w:rsidR="002C1B53">
        <w:rPr>
          <w:rFonts w:ascii="Garamond" w:eastAsia="Times New Roman" w:hAnsi="Garamond" w:cs="Times New Roman"/>
        </w:rPr>
        <w:t xml:space="preserve"> and </w:t>
      </w:r>
      <w:r w:rsidR="00BF2D21">
        <w:rPr>
          <w:rFonts w:ascii="Garamond" w:eastAsia="Times New Roman" w:hAnsi="Garamond" w:cs="Times New Roman"/>
        </w:rPr>
        <w:t>Indigenous background</w:t>
      </w:r>
      <w:r w:rsidR="00FF3168">
        <w:rPr>
          <w:rFonts w:ascii="Garamond" w:eastAsia="Times New Roman" w:hAnsi="Garamond" w:cs="Times New Roman"/>
        </w:rPr>
        <w:t xml:space="preserve">, </w:t>
      </w:r>
      <w:r w:rsidR="00F37E25">
        <w:rPr>
          <w:rFonts w:ascii="Garamond" w:eastAsia="Times New Roman" w:hAnsi="Garamond" w:cs="Times New Roman"/>
        </w:rPr>
        <w:t xml:space="preserve">a </w:t>
      </w:r>
      <w:r w:rsidR="00E60F1C">
        <w:rPr>
          <w:rFonts w:ascii="Garamond" w:eastAsia="Times New Roman" w:hAnsi="Garamond" w:cs="Times New Roman"/>
        </w:rPr>
        <w:t>focus of study</w:t>
      </w:r>
      <w:r w:rsidR="00F37E25">
        <w:rPr>
          <w:rFonts w:ascii="Garamond" w:eastAsia="Times New Roman" w:hAnsi="Garamond" w:cs="Times New Roman"/>
        </w:rPr>
        <w:t xml:space="preserve"> </w:t>
      </w:r>
      <w:r w:rsidR="00FF3168">
        <w:rPr>
          <w:rFonts w:ascii="Garamond" w:eastAsia="Times New Roman" w:hAnsi="Garamond" w:cs="Times New Roman"/>
        </w:rPr>
        <w:t xml:space="preserve">where </w:t>
      </w:r>
      <w:r w:rsidR="00F13C3B">
        <w:rPr>
          <w:rFonts w:ascii="Garamond" w:eastAsia="Times New Roman" w:hAnsi="Garamond" w:cs="Times New Roman"/>
        </w:rPr>
        <w:t>Canadian political scien</w:t>
      </w:r>
      <w:r w:rsidR="00FF3168">
        <w:rPr>
          <w:rFonts w:ascii="Garamond" w:eastAsia="Times New Roman" w:hAnsi="Garamond" w:cs="Times New Roman"/>
        </w:rPr>
        <w:t>ce</w:t>
      </w:r>
      <w:r w:rsidR="00F13C3B">
        <w:rPr>
          <w:rFonts w:ascii="Garamond" w:eastAsia="Times New Roman" w:hAnsi="Garamond" w:cs="Times New Roman"/>
        </w:rPr>
        <w:t xml:space="preserve"> ha</w:t>
      </w:r>
      <w:r w:rsidR="00FF3168">
        <w:rPr>
          <w:rFonts w:ascii="Garamond" w:eastAsia="Times New Roman" w:hAnsi="Garamond" w:cs="Times New Roman"/>
        </w:rPr>
        <w:t>s</w:t>
      </w:r>
      <w:r w:rsidR="00F13C3B">
        <w:rPr>
          <w:rFonts w:ascii="Garamond" w:eastAsia="Times New Roman" w:hAnsi="Garamond" w:cs="Times New Roman"/>
        </w:rPr>
        <w:t xml:space="preserve"> </w:t>
      </w:r>
      <w:r w:rsidR="00E9051D">
        <w:rPr>
          <w:rFonts w:ascii="Garamond" w:eastAsia="Times New Roman" w:hAnsi="Garamond" w:cs="Times New Roman"/>
        </w:rPr>
        <w:t>typically l</w:t>
      </w:r>
      <w:r w:rsidR="00F13C3B">
        <w:rPr>
          <w:rFonts w:ascii="Garamond" w:eastAsia="Times New Roman" w:hAnsi="Garamond" w:cs="Times New Roman"/>
        </w:rPr>
        <w:t xml:space="preserve">agged behind </w:t>
      </w:r>
      <w:r w:rsidR="00F13C3B">
        <w:rPr>
          <w:rFonts w:ascii="Garamond" w:eastAsia="Times New Roman" w:hAnsi="Garamond" w:cs="Times New Roman"/>
        </w:rPr>
        <w:fldChar w:fldCharType="begin"/>
      </w:r>
      <w:r w:rsidR="00DD72D5">
        <w:rPr>
          <w:rFonts w:ascii="Garamond" w:eastAsia="Times New Roman" w:hAnsi="Garamond" w:cs="Times New Roman"/>
        </w:rPr>
        <w:instrText xml:space="preserve"> ADDIN EN.CITE &lt;EndNote&gt;&lt;Cite&gt;&lt;Author&gt;Thompson&lt;/Author&gt;&lt;Year&gt;2008&lt;/Year&gt;&lt;RecNum&gt;336&lt;/RecNum&gt;&lt;DisplayText&gt;(Ladner 2017; Thompson 2008)&lt;/DisplayText&gt;&lt;record&gt;&lt;rec-number&gt;336&lt;/rec-number&gt;&lt;foreign-keys&gt;&lt;key app="EN" db-id="d9tx0trtzwzazre255ix9t01fdtetvwfe0rv" timestamp="1569607908"&gt;336&lt;/key&gt;&lt;/foreign-keys&gt;&lt;ref-type name="Journal Article"&gt;17&lt;/ref-type&gt;&lt;contributors&gt;&lt;authors&gt;&lt;author&gt;Thompson, Debra&lt;/author&gt;&lt;/authors&gt;&lt;/contributors&gt;&lt;titles&gt;&lt;title&gt;Is race political?&lt;/title&gt;&lt;secondary-title&gt;Canadian Journal of Political Science&lt;/secondary-title&gt;&lt;/titles&gt;&lt;periodical&gt;&lt;full-title&gt;Canadian Journal of Political Science&lt;/full-title&gt;&lt;/periodical&gt;&lt;pages&gt;525-547&lt;/pages&gt;&lt;volume&gt;41&lt;/volume&gt;&lt;number&gt;3&lt;/number&gt;&lt;dates&gt;&lt;year&gt;2008&lt;/year&gt;&lt;/dates&gt;&lt;urls&gt;&lt;/urls&gt;&lt;/record&gt;&lt;/Cite&gt;&lt;Cite&gt;&lt;Author&gt;Ladner&lt;/Author&gt;&lt;Year&gt;2017&lt;/Year&gt;&lt;RecNum&gt;1617&lt;/RecNum&gt;&lt;record&gt;&lt;rec-number&gt;1617&lt;/rec-number&gt;&lt;foreign-keys&gt;&lt;key app="EN" db-id="d9tx0trtzwzazre255ix9t01fdtetvwfe0rv" timestamp="1569607911"&gt;1617&lt;/key&gt;&lt;/foreign-keys&gt;&lt;ref-type name="Journal Article"&gt;17&lt;/ref-type&gt;&lt;contributors&gt;&lt;authors&gt;&lt;author&gt;Kiera L. Ladner&lt;/author&gt;&lt;/authors&gt;&lt;/contributors&gt;&lt;titles&gt;&lt;title&gt;Taking the Field: 50 Years of Indigenous Politics in the CJPS&lt;/title&gt;&lt;secondary-title&gt;Canadian Journal of Political Science&lt;/secondary-title&gt;&lt;/titles&gt;&lt;periodical&gt;&lt;full-title&gt;Canadian Journal of Political Science&lt;/full-title&gt;&lt;/periodical&gt;&lt;pages&gt;163-179&lt;/pages&gt;&lt;volume&gt;50&lt;/volume&gt;&lt;number&gt;1&lt;/number&gt;&lt;dates&gt;&lt;year&gt;2017&lt;/year&gt;&lt;/dates&gt;&lt;urls&gt;&lt;/urls&gt;&lt;/record&gt;&lt;/Cite&gt;&lt;/EndNote&gt;</w:instrText>
      </w:r>
      <w:r w:rsidR="00F13C3B">
        <w:rPr>
          <w:rFonts w:ascii="Garamond" w:eastAsia="Times New Roman" w:hAnsi="Garamond" w:cs="Times New Roman"/>
        </w:rPr>
        <w:fldChar w:fldCharType="separate"/>
      </w:r>
      <w:r w:rsidR="00DD72D5">
        <w:rPr>
          <w:rFonts w:ascii="Garamond" w:eastAsia="Times New Roman" w:hAnsi="Garamond" w:cs="Times New Roman"/>
          <w:noProof/>
        </w:rPr>
        <w:t>(Ladner 2017; Thompson 2008)</w:t>
      </w:r>
      <w:r w:rsidR="00F13C3B">
        <w:rPr>
          <w:rFonts w:ascii="Garamond" w:eastAsia="Times New Roman" w:hAnsi="Garamond" w:cs="Times New Roman"/>
        </w:rPr>
        <w:fldChar w:fldCharType="end"/>
      </w:r>
      <w:r w:rsidR="00F13C3B">
        <w:rPr>
          <w:rFonts w:ascii="Garamond" w:eastAsia="Times New Roman" w:hAnsi="Garamond" w:cs="Times New Roman"/>
        </w:rPr>
        <w:t xml:space="preserve">. </w:t>
      </w:r>
      <w:r w:rsidR="0002233A">
        <w:rPr>
          <w:rFonts w:ascii="Garamond" w:eastAsia="Times New Roman" w:hAnsi="Garamond" w:cs="Times New Roman"/>
        </w:rPr>
        <w:t xml:space="preserve">Idle No More, Black Lives Matter, and the rise of white supremacy </w:t>
      </w:r>
      <w:r w:rsidR="00A40EAC">
        <w:rPr>
          <w:rFonts w:ascii="Garamond" w:eastAsia="Times New Roman" w:hAnsi="Garamond" w:cs="Times New Roman"/>
        </w:rPr>
        <w:t>all suggest we ignore matters of identity at our peril</w:t>
      </w:r>
      <w:r w:rsidR="008D3644">
        <w:rPr>
          <w:rFonts w:ascii="Garamond" w:eastAsia="Times New Roman" w:hAnsi="Garamond" w:cs="Times New Roman"/>
        </w:rPr>
        <w:t xml:space="preserve"> </w:t>
      </w:r>
      <w:r w:rsidR="001F6EC6">
        <w:rPr>
          <w:rFonts w:ascii="Garamond" w:eastAsia="Times New Roman" w:hAnsi="Garamond" w:cs="Times New Roman"/>
        </w:rPr>
        <w:fldChar w:fldCharType="begin"/>
      </w:r>
      <w:r w:rsidR="00227DFE">
        <w:rPr>
          <w:rFonts w:ascii="Garamond" w:eastAsia="Times New Roman" w:hAnsi="Garamond" w:cs="Times New Roman"/>
        </w:rPr>
        <w:instrText xml:space="preserve"> ADDIN EN.CITE &lt;EndNote&gt;&lt;Cite&gt;&lt;Author&gt;Andrew&lt;/Author&gt;&lt;Year&gt;2017&lt;/Year&gt;&lt;RecNum&gt;2227&lt;/RecNum&gt;&lt;DisplayText&gt;(Andrew 2017)&lt;/DisplayText&gt;&lt;record&gt;&lt;rec-number&gt;2227&lt;/rec-number&gt;&lt;foreign-keys&gt;&lt;key app="EN" db-id="d9tx0trtzwzazre255ix9t01fdtetvwfe0rv" timestamp="1600889991"&gt;2227&lt;/key&gt;&lt;/foreign-keys&gt;&lt;ref-type name="Journal Article"&gt;17&lt;/ref-type&gt;&lt;contributors&gt;&lt;authors&gt;&lt;author&gt;Andrew, Caroline&lt;/author&gt;&lt;/authors&gt;&lt;/contributors&gt;&lt;titles&gt;&lt;title&gt;Canada and Society&lt;/title&gt;&lt;secondary-title&gt;Canadian Journal of Political Science&lt;/secondary-title&gt;&lt;/titles&gt;&lt;periodical&gt;&lt;full-title&gt;Canadian Journal of Political Science&lt;/full-title&gt;&lt;/periodical&gt;&lt;pages&gt;329-343&lt;/pages&gt;&lt;volume&gt;50&lt;/volume&gt;&lt;number&gt;1&lt;/number&gt;&lt;edition&gt;2017/04/11&lt;/edition&gt;&lt;dates&gt;&lt;year&gt;2017&lt;/year&gt;&lt;/dates&gt;&lt;publisher&gt;Cambridge University Press&lt;/publisher&gt;&lt;isbn&gt;0008-4239&lt;/isbn&gt;&lt;urls&gt;&lt;related-urls&gt;&lt;url&gt;https://www.cambridge.org/core/article/canada-and-society/ED1AB24CC0419612A57AD34D6315FA1E&lt;/url&gt;&lt;/related-urls&gt;&lt;/urls&gt;&lt;electronic-resource-num&gt;10.1017/S0008423917000105&lt;/electronic-resource-num&gt;&lt;remote-database-name&gt;Cambridge Core&lt;/remote-database-name&gt;&lt;remote-database-provider&gt;Cambridge University Press&lt;/remote-database-provider&gt;&lt;/record&gt;&lt;/Cite&gt;&lt;/EndNote&gt;</w:instrText>
      </w:r>
      <w:r w:rsidR="001F6EC6">
        <w:rPr>
          <w:rFonts w:ascii="Garamond" w:eastAsia="Times New Roman" w:hAnsi="Garamond" w:cs="Times New Roman"/>
        </w:rPr>
        <w:fldChar w:fldCharType="separate"/>
      </w:r>
      <w:r w:rsidR="00227DFE">
        <w:rPr>
          <w:rFonts w:ascii="Garamond" w:eastAsia="Times New Roman" w:hAnsi="Garamond" w:cs="Times New Roman"/>
          <w:noProof/>
        </w:rPr>
        <w:t>(Andrew 2017)</w:t>
      </w:r>
      <w:r w:rsidR="001F6EC6">
        <w:rPr>
          <w:rFonts w:ascii="Garamond" w:eastAsia="Times New Roman" w:hAnsi="Garamond" w:cs="Times New Roman"/>
        </w:rPr>
        <w:fldChar w:fldCharType="end"/>
      </w:r>
      <w:r w:rsidR="00A40EAC">
        <w:rPr>
          <w:rFonts w:ascii="Garamond" w:eastAsia="Times New Roman" w:hAnsi="Garamond" w:cs="Times New Roman"/>
        </w:rPr>
        <w:t xml:space="preserve">. </w:t>
      </w:r>
      <w:r w:rsidR="0031556D">
        <w:rPr>
          <w:rFonts w:ascii="Garamond" w:eastAsia="Times New Roman" w:hAnsi="Garamond" w:cs="Times New Roman"/>
        </w:rPr>
        <w:t>Political parties typically do not collect (or at least opt not to publicly share) individual-level data on candidate</w:t>
      </w:r>
      <w:r w:rsidR="0031556D">
        <w:rPr>
          <w:rFonts w:ascii="Garamond" w:eastAsia="Times New Roman" w:hAnsi="Garamond" w:cs="Times New Roman"/>
        </w:rPr>
        <w:t xml:space="preserve"> </w:t>
      </w:r>
      <w:r w:rsidR="0088023F">
        <w:rPr>
          <w:rFonts w:ascii="Garamond" w:eastAsia="Times New Roman" w:hAnsi="Garamond" w:cs="Times New Roman"/>
        </w:rPr>
        <w:t>demographics</w:t>
      </w:r>
      <w:r w:rsidR="0031556D">
        <w:rPr>
          <w:rFonts w:ascii="Garamond" w:eastAsia="Times New Roman" w:hAnsi="Garamond" w:cs="Times New Roman"/>
        </w:rPr>
        <w:t xml:space="preserve">, </w:t>
      </w:r>
      <w:r w:rsidR="0088023F">
        <w:rPr>
          <w:rFonts w:ascii="Garamond" w:eastAsia="Times New Roman" w:hAnsi="Garamond" w:cs="Times New Roman"/>
        </w:rPr>
        <w:t>and this has left gaps in our knowledge base.</w:t>
      </w:r>
      <w:r w:rsidR="0031556D">
        <w:rPr>
          <w:rFonts w:ascii="Garamond" w:eastAsia="Times New Roman" w:hAnsi="Garamond" w:cs="Times New Roman"/>
        </w:rPr>
        <w:t xml:space="preserve"> </w:t>
      </w:r>
      <w:r w:rsidR="00A40EAC">
        <w:rPr>
          <w:rFonts w:ascii="Garamond" w:eastAsia="Times New Roman" w:hAnsi="Garamond" w:cs="Times New Roman"/>
        </w:rPr>
        <w:t xml:space="preserve">This new dataset </w:t>
      </w:r>
      <w:r w:rsidR="00A43020">
        <w:rPr>
          <w:rFonts w:ascii="Garamond" w:eastAsia="Times New Roman" w:hAnsi="Garamond" w:cs="Times New Roman"/>
        </w:rPr>
        <w:t xml:space="preserve">is </w:t>
      </w:r>
      <w:r w:rsidR="0088023F">
        <w:rPr>
          <w:rFonts w:ascii="Garamond" w:eastAsia="Times New Roman" w:hAnsi="Garamond" w:cs="Times New Roman"/>
        </w:rPr>
        <w:t xml:space="preserve">therefore </w:t>
      </w:r>
      <w:r w:rsidR="00A43020">
        <w:rPr>
          <w:rFonts w:ascii="Garamond" w:eastAsia="Times New Roman" w:hAnsi="Garamond" w:cs="Times New Roman"/>
        </w:rPr>
        <w:t>an important step forward</w:t>
      </w:r>
      <w:r w:rsidR="00A40EAC">
        <w:rPr>
          <w:rFonts w:ascii="Garamond" w:eastAsia="Times New Roman" w:hAnsi="Garamond" w:cs="Times New Roman"/>
        </w:rPr>
        <w:t xml:space="preserve">, providing new information on </w:t>
      </w:r>
      <w:r w:rsidR="00E43FAB">
        <w:rPr>
          <w:rFonts w:ascii="Garamond" w:eastAsia="Times New Roman" w:hAnsi="Garamond" w:cs="Times New Roman"/>
        </w:rPr>
        <w:t>the representation of identities in Canadian federal politics</w:t>
      </w:r>
      <w:r w:rsidR="00543B04">
        <w:rPr>
          <w:rFonts w:ascii="Garamond" w:eastAsia="Times New Roman" w:hAnsi="Garamond" w:cs="Times New Roman"/>
        </w:rPr>
        <w:t>, which can be used to develop single-case studies as well as comparative benchmarking</w:t>
      </w:r>
      <w:r w:rsidR="00E43FAB">
        <w:rPr>
          <w:rFonts w:ascii="Garamond" w:eastAsia="Times New Roman" w:hAnsi="Garamond" w:cs="Times New Roman"/>
        </w:rPr>
        <w:t>.</w:t>
      </w:r>
    </w:p>
    <w:p w14:paraId="1D1737F8" w14:textId="77777777" w:rsidR="005B5035" w:rsidRDefault="005B5035" w:rsidP="007254CF">
      <w:pPr>
        <w:spacing w:line="480" w:lineRule="auto"/>
        <w:jc w:val="both"/>
        <w:textAlignment w:val="baseline"/>
        <w:rPr>
          <w:rFonts w:ascii="Garamond" w:eastAsia="Times New Roman" w:hAnsi="Garamond" w:cs="Times New Roman"/>
        </w:rPr>
      </w:pPr>
    </w:p>
    <w:p w14:paraId="18F78AFA" w14:textId="227E3987" w:rsidR="00452ABF" w:rsidRPr="00E61921" w:rsidRDefault="00543B04" w:rsidP="007254CF">
      <w:pPr>
        <w:spacing w:line="480" w:lineRule="auto"/>
        <w:jc w:val="both"/>
        <w:textAlignment w:val="baseline"/>
        <w:rPr>
          <w:rFonts w:ascii="Garamond" w:eastAsia="Times New Roman" w:hAnsi="Garamond" w:cs="Times New Roman"/>
        </w:rPr>
      </w:pPr>
      <w:r>
        <w:rPr>
          <w:rFonts w:ascii="Garamond" w:eastAsia="Times New Roman" w:hAnsi="Garamond" w:cs="Times New Roman"/>
        </w:rPr>
        <w:t xml:space="preserve">Other Canadian </w:t>
      </w:r>
      <w:r w:rsidR="005B5035">
        <w:rPr>
          <w:rFonts w:ascii="Garamond" w:eastAsia="Times New Roman" w:hAnsi="Garamond" w:cs="Times New Roman"/>
        </w:rPr>
        <w:t xml:space="preserve">research </w:t>
      </w:r>
      <w:r w:rsidR="00CB6166">
        <w:rPr>
          <w:rFonts w:ascii="Garamond" w:eastAsia="Times New Roman" w:hAnsi="Garamond" w:cs="Times New Roman"/>
        </w:rPr>
        <w:t>tracks</w:t>
      </w:r>
      <w:r w:rsidR="00512A24" w:rsidRPr="00E61921">
        <w:rPr>
          <w:rFonts w:ascii="Garamond" w:eastAsia="Times New Roman" w:hAnsi="Garamond" w:cs="Times New Roman"/>
        </w:rPr>
        <w:t xml:space="preserve"> candidate</w:t>
      </w:r>
      <w:r w:rsidR="00FF3168">
        <w:rPr>
          <w:rFonts w:ascii="Garamond" w:eastAsia="Times New Roman" w:hAnsi="Garamond" w:cs="Times New Roman"/>
        </w:rPr>
        <w:t xml:space="preserve">s’ </w:t>
      </w:r>
      <w:r w:rsidR="00E43FAB">
        <w:rPr>
          <w:rFonts w:ascii="Garamond" w:eastAsia="Times New Roman" w:hAnsi="Garamond" w:cs="Times New Roman"/>
        </w:rPr>
        <w:t xml:space="preserve">gender and </w:t>
      </w:r>
      <w:r w:rsidR="00512A24">
        <w:rPr>
          <w:rFonts w:ascii="Garamond" w:eastAsia="Times New Roman" w:hAnsi="Garamond" w:cs="Times New Roman"/>
        </w:rPr>
        <w:t>rac</w:t>
      </w:r>
      <w:r w:rsidR="00680D40">
        <w:rPr>
          <w:rFonts w:ascii="Garamond" w:eastAsia="Times New Roman" w:hAnsi="Garamond" w:cs="Times New Roman"/>
        </w:rPr>
        <w:t>ial background</w:t>
      </w:r>
      <w:r w:rsidR="00512A24">
        <w:rPr>
          <w:rFonts w:ascii="Garamond" w:eastAsia="Times New Roman" w:hAnsi="Garamond" w:cs="Times New Roman"/>
        </w:rPr>
        <w:t xml:space="preserve">, but </w:t>
      </w:r>
      <w:r w:rsidR="00071272">
        <w:rPr>
          <w:rFonts w:ascii="Garamond" w:eastAsia="Times New Roman" w:hAnsi="Garamond" w:cs="Times New Roman"/>
        </w:rPr>
        <w:t>includes o</w:t>
      </w:r>
      <w:r w:rsidR="00C0383C">
        <w:rPr>
          <w:rFonts w:ascii="Garamond" w:eastAsia="Times New Roman" w:hAnsi="Garamond" w:cs="Times New Roman"/>
        </w:rPr>
        <w:t>n</w:t>
      </w:r>
      <w:r w:rsidR="00071272">
        <w:rPr>
          <w:rFonts w:ascii="Garamond" w:eastAsia="Times New Roman" w:hAnsi="Garamond" w:cs="Times New Roman"/>
        </w:rPr>
        <w:t xml:space="preserve">ly </w:t>
      </w:r>
      <w:r w:rsidR="00C0383C">
        <w:rPr>
          <w:rFonts w:ascii="Garamond" w:eastAsia="Times New Roman" w:hAnsi="Garamond" w:cs="Times New Roman"/>
        </w:rPr>
        <w:t>aggregate numbers</w:t>
      </w:r>
      <w:r w:rsidR="00071272">
        <w:rPr>
          <w:rFonts w:ascii="Garamond" w:eastAsia="Times New Roman" w:hAnsi="Garamond" w:cs="Times New Roman"/>
        </w:rPr>
        <w:t>, such as</w:t>
      </w:r>
      <w:r w:rsidR="00C0383C">
        <w:rPr>
          <w:rFonts w:ascii="Garamond" w:eastAsia="Times New Roman" w:hAnsi="Garamond" w:cs="Times New Roman"/>
        </w:rPr>
        <w:t xml:space="preserve"> the </w:t>
      </w:r>
      <w:r w:rsidR="00C0383C" w:rsidRPr="00071272">
        <w:rPr>
          <w:rFonts w:ascii="Garamond" w:eastAsia="Times New Roman" w:hAnsi="Garamond" w:cs="Times New Roman"/>
          <w:i/>
          <w:iCs/>
        </w:rPr>
        <w:t>total number</w:t>
      </w:r>
      <w:r w:rsidR="00C0383C">
        <w:rPr>
          <w:rFonts w:ascii="Garamond" w:eastAsia="Times New Roman" w:hAnsi="Garamond" w:cs="Times New Roman"/>
        </w:rPr>
        <w:t xml:space="preserve"> of </w:t>
      </w:r>
      <w:r w:rsidR="00E43FAB">
        <w:rPr>
          <w:rFonts w:ascii="Garamond" w:eastAsia="Times New Roman" w:hAnsi="Garamond" w:cs="Times New Roman"/>
        </w:rPr>
        <w:t xml:space="preserve">women or </w:t>
      </w:r>
      <w:r w:rsidR="00D278ED">
        <w:rPr>
          <w:rFonts w:ascii="Garamond" w:eastAsia="Times New Roman" w:hAnsi="Garamond" w:cs="Times New Roman"/>
        </w:rPr>
        <w:t xml:space="preserve">racialized </w:t>
      </w:r>
      <w:r w:rsidR="00C0383C">
        <w:rPr>
          <w:rFonts w:ascii="Garamond" w:eastAsia="Times New Roman" w:hAnsi="Garamond" w:cs="Times New Roman"/>
        </w:rPr>
        <w:t>candidates</w:t>
      </w:r>
      <w:r w:rsidR="00071272">
        <w:rPr>
          <w:rFonts w:ascii="Garamond" w:eastAsia="Times New Roman" w:hAnsi="Garamond" w:cs="Times New Roman"/>
        </w:rPr>
        <w:t xml:space="preserve">, </w:t>
      </w:r>
      <w:r w:rsidR="00CB6166">
        <w:rPr>
          <w:rFonts w:ascii="Garamond" w:eastAsia="Times New Roman" w:hAnsi="Garamond" w:cs="Times New Roman"/>
        </w:rPr>
        <w:t xml:space="preserve">and this </w:t>
      </w:r>
      <w:r w:rsidR="00071272">
        <w:rPr>
          <w:rFonts w:ascii="Garamond" w:eastAsia="Times New Roman" w:hAnsi="Garamond" w:cs="Times New Roman"/>
        </w:rPr>
        <w:t xml:space="preserve">prevents researchers </w:t>
      </w:r>
      <w:r w:rsidR="00071272">
        <w:rPr>
          <w:rFonts w:ascii="Garamond" w:eastAsia="Times New Roman" w:hAnsi="Garamond" w:cs="Times New Roman"/>
        </w:rPr>
        <w:lastRenderedPageBreak/>
        <w:t>from linking these data to other variables</w:t>
      </w:r>
      <w:r w:rsidR="00C0383C">
        <w:rPr>
          <w:rFonts w:ascii="Garamond" w:eastAsia="Times New Roman" w:hAnsi="Garamond" w:cs="Times New Roman"/>
        </w:rPr>
        <w:t xml:space="preserve"> </w:t>
      </w:r>
      <w:r w:rsidR="00512A24" w:rsidRPr="00E61921">
        <w:rPr>
          <w:rFonts w:ascii="Garamond" w:eastAsia="Times New Roman" w:hAnsi="Garamond" w:cs="Times New Roman"/>
        </w:rPr>
        <w:fldChar w:fldCharType="begin"/>
      </w:r>
      <w:r w:rsidR="00AF1C7A">
        <w:rPr>
          <w:rFonts w:ascii="Garamond" w:eastAsia="Times New Roman" w:hAnsi="Garamond" w:cs="Times New Roman"/>
        </w:rPr>
        <w:instrText xml:space="preserve"> ADDIN EN.CITE &lt;EndNote&gt;&lt;Cite&gt;&lt;Author&gt;Black&lt;/Author&gt;&lt;Year&gt;2017&lt;/Year&gt;&lt;RecNum&gt;1436&lt;/RecNum&gt;&lt;DisplayText&gt;(Black 2017)&lt;/DisplayText&gt;&lt;record&gt;&lt;rec-number&gt;1436&lt;/rec-number&gt;&lt;foreign-keys&gt;&lt;key app="EN" db-id="d9tx0trtzwzazre255ix9t01fdtetvwfe0rv" timestamp="1569607910"&gt;1436&lt;/key&gt;&lt;/foreign-keys&gt;&lt;ref-type name="Journal Article"&gt;17&lt;/ref-type&gt;&lt;contributors&gt;&lt;authors&gt;&lt;author&gt;Jerome H. Black&lt;/author&gt;&lt;/authors&gt;&lt;/contributors&gt;&lt;titles&gt;&lt;title&gt;The 2015 Federal Election: More Visible Minority Candidates and MPs&lt;/title&gt;&lt;secondary-title&gt;Canadian Parliamentary Review&lt;/secondary-title&gt;&lt;/titles&gt;&lt;periodical&gt;&lt;full-title&gt;Canadian Parliamentary Review&lt;/full-title&gt;&lt;/periodical&gt;&lt;pages&gt;16-23&lt;/pages&gt;&lt;volume&gt;40&lt;/volume&gt;&lt;number&gt;1&lt;/number&gt;&lt;dates&gt;&lt;year&gt;2017&lt;/year&gt;&lt;/dates&gt;&lt;urls&gt;&lt;/urls&gt;&lt;/record&gt;&lt;/Cite&gt;&lt;/EndNote&gt;</w:instrText>
      </w:r>
      <w:r w:rsidR="00512A24" w:rsidRPr="00E61921">
        <w:rPr>
          <w:rFonts w:ascii="Garamond" w:eastAsia="Times New Roman" w:hAnsi="Garamond" w:cs="Times New Roman"/>
        </w:rPr>
        <w:fldChar w:fldCharType="separate"/>
      </w:r>
      <w:r w:rsidR="00AF1C7A">
        <w:rPr>
          <w:rFonts w:ascii="Garamond" w:eastAsia="Times New Roman" w:hAnsi="Garamond" w:cs="Times New Roman"/>
          <w:noProof/>
        </w:rPr>
        <w:t>(Black 2017)</w:t>
      </w:r>
      <w:r w:rsidR="00512A24" w:rsidRPr="00E61921">
        <w:rPr>
          <w:rFonts w:ascii="Garamond" w:eastAsia="Times New Roman" w:hAnsi="Garamond" w:cs="Times New Roman"/>
        </w:rPr>
        <w:fldChar w:fldCharType="end"/>
      </w:r>
      <w:r w:rsidR="00512A24" w:rsidRPr="00E61921">
        <w:rPr>
          <w:rFonts w:ascii="Garamond" w:eastAsia="Times New Roman" w:hAnsi="Garamond" w:cs="Times New Roman"/>
        </w:rPr>
        <w:t xml:space="preserve">. </w:t>
      </w:r>
      <w:r w:rsidR="00E43FAB">
        <w:rPr>
          <w:rFonts w:ascii="Garamond" w:eastAsia="Times New Roman" w:hAnsi="Garamond" w:cs="Times New Roman"/>
        </w:rPr>
        <w:t xml:space="preserve">Like </w:t>
      </w:r>
      <w:r w:rsidR="000D0FA6">
        <w:rPr>
          <w:rFonts w:ascii="Garamond" w:eastAsia="Times New Roman" w:hAnsi="Garamond" w:cs="Times New Roman"/>
        </w:rPr>
        <w:fldChar w:fldCharType="begin"/>
      </w:r>
      <w:r w:rsidR="000D0FA6">
        <w:rPr>
          <w:rFonts w:ascii="Garamond" w:eastAsia="Times New Roman" w:hAnsi="Garamond" w:cs="Times New Roman"/>
        </w:rPr>
        <w:instrText xml:space="preserve"> ADDIN EN.CITE &lt;EndNote&gt;&lt;Cite AuthorYear="1"&gt;&lt;Author&gt;Sevi&lt;/Author&gt;&lt;Year&gt;2019&lt;/Year&gt;&lt;RecNum&gt;2205&lt;/RecNum&gt;&lt;DisplayText&gt;Sevi (2019)&lt;/DisplayText&gt;&lt;record&gt;&lt;rec-number&gt;2205&lt;/rec-number&gt;&lt;foreign-keys&gt;&lt;key app="EN" db-id="d9tx0trtzwzazre255ix9t01fdtetvwfe0rv" timestamp="1600264486"&gt;2205&lt;/key&gt;&lt;/foreign-keys&gt;&lt;ref-type name="Dataset"&gt;59&lt;/ref-type&gt;&lt;contributors&gt;&lt;authors&gt;&lt;author&gt;Sevi, Semra&lt;/author&gt;&lt;/authors&gt;&lt;secondary-authors&gt;&lt;author&gt;Semra, Sevi&lt;/author&gt;&lt;/secondary-authors&gt;&lt;/contributors&gt;&lt;titles&gt;&lt;title&gt;Canadian Federal Candidates: 1867-2017&lt;/title&gt;&lt;/titles&gt;&lt;edition&gt;V2&lt;/edition&gt;&lt;section&gt;2019-04-27 17:08:09.321&lt;/section&gt;&lt;keywords&gt;&lt;keyword&gt;Canada&lt;/keyword&gt;&lt;keyword&gt;federal elections&lt;/keyword&gt;&lt;keyword&gt;vote shares&lt;/keyword&gt;&lt;/keywords&gt;&lt;dates&gt;&lt;year&gt;2019&lt;/year&gt;&lt;/dates&gt;&lt;publisher&gt;Harvard Dataverse&lt;/publisher&gt;&lt;urls&gt;&lt;related-urls&gt;&lt;url&gt;https://doi.org/10.7910/DVN/ABFNSQ&lt;/url&gt;&lt;/related-urls&gt;&lt;/urls&gt;&lt;electronic-resource-num&gt;doi:10.7910/DVN/ABFNSQ&lt;/electronic-resource-num&gt;&lt;language&gt;English&lt;/language&gt;&lt;/record&gt;&lt;/Cite&gt;&lt;/EndNote&gt;</w:instrText>
      </w:r>
      <w:r w:rsidR="000D0FA6">
        <w:rPr>
          <w:rFonts w:ascii="Garamond" w:eastAsia="Times New Roman" w:hAnsi="Garamond" w:cs="Times New Roman"/>
        </w:rPr>
        <w:fldChar w:fldCharType="separate"/>
      </w:r>
      <w:r w:rsidR="000D0FA6">
        <w:rPr>
          <w:rFonts w:ascii="Garamond" w:eastAsia="Times New Roman" w:hAnsi="Garamond" w:cs="Times New Roman"/>
          <w:noProof/>
        </w:rPr>
        <w:t>Sevi (2019)</w:t>
      </w:r>
      <w:r w:rsidR="000D0FA6">
        <w:rPr>
          <w:rFonts w:ascii="Garamond" w:eastAsia="Times New Roman" w:hAnsi="Garamond" w:cs="Times New Roman"/>
        </w:rPr>
        <w:fldChar w:fldCharType="end"/>
      </w:r>
      <w:r w:rsidR="000D0FA6">
        <w:rPr>
          <w:rFonts w:ascii="Garamond" w:eastAsia="Times New Roman" w:hAnsi="Garamond" w:cs="Times New Roman"/>
        </w:rPr>
        <w:t>, w</w:t>
      </w:r>
      <w:r w:rsidR="00C0383C">
        <w:rPr>
          <w:rFonts w:ascii="Garamond" w:eastAsia="Times New Roman" w:hAnsi="Garamond" w:cs="Times New Roman"/>
        </w:rPr>
        <w:t>e expand the possibilities by providing publicly accessible</w:t>
      </w:r>
      <w:r w:rsidR="004931FE">
        <w:rPr>
          <w:rFonts w:ascii="Garamond" w:eastAsia="Times New Roman" w:hAnsi="Garamond" w:cs="Times New Roman"/>
        </w:rPr>
        <w:t xml:space="preserve"> data</w:t>
      </w:r>
      <w:r w:rsidR="00C0383C">
        <w:rPr>
          <w:rFonts w:ascii="Garamond" w:eastAsia="Times New Roman" w:hAnsi="Garamond" w:cs="Times New Roman"/>
        </w:rPr>
        <w:t xml:space="preserve"> at the district-level for all candidates</w:t>
      </w:r>
      <w:r w:rsidR="00CB6166">
        <w:rPr>
          <w:rFonts w:ascii="Garamond" w:eastAsia="Times New Roman" w:hAnsi="Garamond" w:cs="Times New Roman"/>
        </w:rPr>
        <w:t>, which</w:t>
      </w:r>
      <w:r w:rsidR="00C0383C">
        <w:rPr>
          <w:rFonts w:ascii="Garamond" w:eastAsia="Times New Roman" w:hAnsi="Garamond" w:cs="Times New Roman"/>
        </w:rPr>
        <w:t xml:space="preserve"> </w:t>
      </w:r>
      <w:r w:rsidR="00CB6166">
        <w:rPr>
          <w:rFonts w:ascii="Garamond" w:eastAsia="Times New Roman" w:hAnsi="Garamond" w:cs="Times New Roman"/>
        </w:rPr>
        <w:t>allows</w:t>
      </w:r>
      <w:r w:rsidR="00C0383C">
        <w:rPr>
          <w:rFonts w:ascii="Garamond" w:eastAsia="Times New Roman" w:hAnsi="Garamond" w:cs="Times New Roman"/>
        </w:rPr>
        <w:t xml:space="preserve"> r</w:t>
      </w:r>
      <w:r w:rsidR="00620082">
        <w:rPr>
          <w:rFonts w:ascii="Garamond" w:eastAsia="Times New Roman" w:hAnsi="Garamond" w:cs="Times New Roman"/>
        </w:rPr>
        <w:t xml:space="preserve">esearchers to </w:t>
      </w:r>
      <w:r w:rsidR="00C3281C">
        <w:rPr>
          <w:rFonts w:ascii="Garamond" w:eastAsia="Times New Roman" w:hAnsi="Garamond" w:cs="Times New Roman"/>
        </w:rPr>
        <w:t>analyze a range of demographic characteristic</w:t>
      </w:r>
      <w:r w:rsidR="00CB6166">
        <w:rPr>
          <w:rFonts w:ascii="Garamond" w:eastAsia="Times New Roman" w:hAnsi="Garamond" w:cs="Times New Roman"/>
        </w:rPr>
        <w:t>s. These</w:t>
      </w:r>
      <w:r w:rsidR="00C3281C">
        <w:rPr>
          <w:rFonts w:ascii="Garamond" w:eastAsia="Times New Roman" w:hAnsi="Garamond" w:cs="Times New Roman"/>
        </w:rPr>
        <w:t xml:space="preserve"> can be </w:t>
      </w:r>
      <w:r w:rsidR="00557A09">
        <w:rPr>
          <w:rFonts w:ascii="Garamond" w:eastAsia="Times New Roman" w:hAnsi="Garamond" w:cs="Times New Roman"/>
        </w:rPr>
        <w:t>track</w:t>
      </w:r>
      <w:r w:rsidR="00C3281C">
        <w:rPr>
          <w:rFonts w:ascii="Garamond" w:eastAsia="Times New Roman" w:hAnsi="Garamond" w:cs="Times New Roman"/>
        </w:rPr>
        <w:t>ed as</w:t>
      </w:r>
      <w:r w:rsidR="00557A09">
        <w:rPr>
          <w:rFonts w:ascii="Garamond" w:eastAsia="Times New Roman" w:hAnsi="Garamond" w:cs="Times New Roman"/>
        </w:rPr>
        <w:t xml:space="preserve"> dependent variable</w:t>
      </w:r>
      <w:r w:rsidR="00C3281C">
        <w:rPr>
          <w:rFonts w:ascii="Garamond" w:eastAsia="Times New Roman" w:hAnsi="Garamond" w:cs="Times New Roman"/>
        </w:rPr>
        <w:t>s</w:t>
      </w:r>
      <w:r w:rsidR="00557A09">
        <w:rPr>
          <w:rFonts w:ascii="Garamond" w:eastAsia="Times New Roman" w:hAnsi="Garamond" w:cs="Times New Roman"/>
        </w:rPr>
        <w:t xml:space="preserve"> ac</w:t>
      </w:r>
      <w:r w:rsidR="005B62CD">
        <w:rPr>
          <w:rFonts w:ascii="Garamond" w:eastAsia="Times New Roman" w:hAnsi="Garamond" w:cs="Times New Roman"/>
        </w:rPr>
        <w:t>ross multiple elections</w:t>
      </w:r>
      <w:r w:rsidR="0092057C">
        <w:rPr>
          <w:rFonts w:ascii="Garamond" w:eastAsia="Times New Roman" w:hAnsi="Garamond" w:cs="Times New Roman"/>
        </w:rPr>
        <w:t xml:space="preserve"> or </w:t>
      </w:r>
      <w:r w:rsidR="00C3281C">
        <w:rPr>
          <w:rFonts w:ascii="Garamond" w:eastAsia="Times New Roman" w:hAnsi="Garamond" w:cs="Times New Roman"/>
        </w:rPr>
        <w:t>included</w:t>
      </w:r>
      <w:r w:rsidR="0092057C">
        <w:rPr>
          <w:rFonts w:ascii="Garamond" w:eastAsia="Times New Roman" w:hAnsi="Garamond" w:cs="Times New Roman"/>
        </w:rPr>
        <w:t xml:space="preserve"> a</w:t>
      </w:r>
      <w:r w:rsidR="00C3281C">
        <w:rPr>
          <w:rFonts w:ascii="Garamond" w:eastAsia="Times New Roman" w:hAnsi="Garamond" w:cs="Times New Roman"/>
        </w:rPr>
        <w:t xml:space="preserve">s </w:t>
      </w:r>
      <w:r w:rsidR="0092057C">
        <w:rPr>
          <w:rFonts w:ascii="Garamond" w:eastAsia="Times New Roman" w:hAnsi="Garamond" w:cs="Times New Roman"/>
        </w:rPr>
        <w:t>independent variable</w:t>
      </w:r>
      <w:r w:rsidR="00C3281C">
        <w:rPr>
          <w:rFonts w:ascii="Garamond" w:eastAsia="Times New Roman" w:hAnsi="Garamond" w:cs="Times New Roman"/>
        </w:rPr>
        <w:t>s</w:t>
      </w:r>
      <w:r w:rsidR="0092057C">
        <w:rPr>
          <w:rFonts w:ascii="Garamond" w:eastAsia="Times New Roman" w:hAnsi="Garamond" w:cs="Times New Roman"/>
        </w:rPr>
        <w:t xml:space="preserve"> to </w:t>
      </w:r>
      <w:r w:rsidR="00C3281C">
        <w:rPr>
          <w:rFonts w:ascii="Garamond" w:eastAsia="Times New Roman" w:hAnsi="Garamond" w:cs="Times New Roman"/>
        </w:rPr>
        <w:t xml:space="preserve">understand </w:t>
      </w:r>
      <w:r w:rsidR="0092057C">
        <w:rPr>
          <w:rFonts w:ascii="Garamond" w:eastAsia="Times New Roman" w:hAnsi="Garamond" w:cs="Times New Roman"/>
        </w:rPr>
        <w:t xml:space="preserve">the relationship between candidate </w:t>
      </w:r>
      <w:r w:rsidR="00C3281C">
        <w:rPr>
          <w:rFonts w:ascii="Garamond" w:eastAsia="Times New Roman" w:hAnsi="Garamond" w:cs="Times New Roman"/>
        </w:rPr>
        <w:t xml:space="preserve">background </w:t>
      </w:r>
      <w:r w:rsidR="0092057C">
        <w:rPr>
          <w:rFonts w:ascii="Garamond" w:eastAsia="Times New Roman" w:hAnsi="Garamond" w:cs="Times New Roman"/>
        </w:rPr>
        <w:t>and other</w:t>
      </w:r>
      <w:r w:rsidR="00C3281C">
        <w:rPr>
          <w:rFonts w:ascii="Garamond" w:eastAsia="Times New Roman" w:hAnsi="Garamond" w:cs="Times New Roman"/>
        </w:rPr>
        <w:t xml:space="preserve"> political</w:t>
      </w:r>
      <w:r w:rsidR="0092057C">
        <w:rPr>
          <w:rFonts w:ascii="Garamond" w:eastAsia="Times New Roman" w:hAnsi="Garamond" w:cs="Times New Roman"/>
        </w:rPr>
        <w:t xml:space="preserve"> phenomen</w:t>
      </w:r>
      <w:r w:rsidR="00A43020">
        <w:rPr>
          <w:rFonts w:ascii="Garamond" w:eastAsia="Times New Roman" w:hAnsi="Garamond" w:cs="Times New Roman"/>
        </w:rPr>
        <w:t>a</w:t>
      </w:r>
      <w:r w:rsidR="0092057C">
        <w:rPr>
          <w:rFonts w:ascii="Garamond" w:eastAsia="Times New Roman" w:hAnsi="Garamond" w:cs="Times New Roman"/>
        </w:rPr>
        <w:t>.</w:t>
      </w:r>
      <w:r w:rsidR="000D0FA6">
        <w:rPr>
          <w:rFonts w:ascii="Garamond" w:eastAsia="Times New Roman" w:hAnsi="Garamond" w:cs="Times New Roman"/>
        </w:rPr>
        <w:t xml:space="preserve"> </w:t>
      </w:r>
    </w:p>
    <w:p w14:paraId="59BC83B5" w14:textId="77777777" w:rsidR="007254CF" w:rsidRDefault="007254CF" w:rsidP="007254CF">
      <w:pPr>
        <w:spacing w:line="480" w:lineRule="auto"/>
        <w:jc w:val="both"/>
        <w:textAlignment w:val="baseline"/>
        <w:rPr>
          <w:rFonts w:ascii="Garamond" w:eastAsia="Times New Roman" w:hAnsi="Garamond" w:cs="Times New Roman"/>
          <w:b/>
          <w:bCs/>
        </w:rPr>
      </w:pPr>
    </w:p>
    <w:p w14:paraId="518ACB42" w14:textId="74FAB28C" w:rsidR="0092057C" w:rsidRPr="007254CF" w:rsidRDefault="007254CF" w:rsidP="007254CF">
      <w:pPr>
        <w:spacing w:line="480" w:lineRule="auto"/>
        <w:jc w:val="both"/>
        <w:textAlignment w:val="baseline"/>
        <w:rPr>
          <w:rFonts w:ascii="Garamond" w:eastAsia="Times New Roman" w:hAnsi="Garamond" w:cs="Times New Roman"/>
        </w:rPr>
      </w:pPr>
      <w:r>
        <w:rPr>
          <w:rFonts w:ascii="Garamond" w:eastAsia="Times New Roman" w:hAnsi="Garamond" w:cs="Times New Roman"/>
          <w:b/>
          <w:bCs/>
        </w:rPr>
        <w:t>Data Collection and Variables</w:t>
      </w:r>
    </w:p>
    <w:p w14:paraId="0BA93BB9" w14:textId="798D7935" w:rsidR="0092057C" w:rsidRDefault="0031556D" w:rsidP="007254CF">
      <w:pPr>
        <w:spacing w:line="480" w:lineRule="auto"/>
        <w:jc w:val="both"/>
        <w:textAlignment w:val="baseline"/>
        <w:rPr>
          <w:rFonts w:ascii="Garamond" w:eastAsia="Times New Roman" w:hAnsi="Garamond" w:cs="Times New Roman"/>
        </w:rPr>
      </w:pPr>
      <w:r>
        <w:rPr>
          <w:rFonts w:ascii="Garamond" w:eastAsia="Times New Roman" w:hAnsi="Garamond" w:cs="Times New Roman"/>
        </w:rPr>
        <w:t>R</w:t>
      </w:r>
      <w:r w:rsidR="0092057C" w:rsidRPr="00E61921">
        <w:rPr>
          <w:rFonts w:ascii="Garamond" w:eastAsia="Times New Roman" w:hAnsi="Garamond" w:cs="Times New Roman"/>
        </w:rPr>
        <w:t xml:space="preserve">esearchers have experimented with </w:t>
      </w:r>
      <w:r w:rsidR="0092057C">
        <w:rPr>
          <w:rFonts w:ascii="Garamond" w:eastAsia="Times New Roman" w:hAnsi="Garamond" w:cs="Times New Roman"/>
        </w:rPr>
        <w:t xml:space="preserve">several methods for gathering </w:t>
      </w:r>
      <w:r w:rsidR="0088023F">
        <w:rPr>
          <w:rFonts w:ascii="Garamond" w:eastAsia="Times New Roman" w:hAnsi="Garamond" w:cs="Times New Roman"/>
        </w:rPr>
        <w:t>data on candidate demographics</w:t>
      </w:r>
      <w:r w:rsidR="00852501">
        <w:rPr>
          <w:rFonts w:ascii="Garamond" w:eastAsia="Times New Roman" w:hAnsi="Garamond" w:cs="Times New Roman"/>
        </w:rPr>
        <w:t xml:space="preserve">, </w:t>
      </w:r>
      <w:r w:rsidR="0092057C">
        <w:rPr>
          <w:rFonts w:ascii="Garamond" w:eastAsia="Times New Roman" w:hAnsi="Garamond" w:cs="Times New Roman"/>
        </w:rPr>
        <w:t xml:space="preserve">including </w:t>
      </w:r>
      <w:r w:rsidR="0092057C" w:rsidRPr="00E61921">
        <w:rPr>
          <w:rFonts w:ascii="Garamond" w:eastAsia="Times New Roman" w:hAnsi="Garamond" w:cs="Times New Roman"/>
        </w:rPr>
        <w:t xml:space="preserve">surveys </w:t>
      </w:r>
      <w:r w:rsidR="0092057C" w:rsidRPr="00E61921">
        <w:rPr>
          <w:rFonts w:ascii="Garamond" w:eastAsia="Times New Roman" w:hAnsi="Garamond" w:cs="Times New Roman"/>
        </w:rPr>
        <w:fldChar w:fldCharType="begin"/>
      </w:r>
      <w:r w:rsidR="00071272">
        <w:rPr>
          <w:rFonts w:ascii="Garamond" w:eastAsia="Times New Roman" w:hAnsi="Garamond" w:cs="Times New Roman"/>
        </w:rPr>
        <w:instrText xml:space="preserve"> ADDIN EN.CITE &lt;EndNote&gt;&lt;Cite&gt;&lt;Author&gt;Black&lt;/Author&gt;&lt;Year&gt;2006&lt;/Year&gt;&lt;RecNum&gt;570&lt;/RecNum&gt;&lt;DisplayText&gt;(Andrew et al. 2008; Black and Hicks 2006)&lt;/DisplayText&gt;&lt;record&gt;&lt;rec-number&gt;570&lt;/rec-number&gt;&lt;foreign-keys&gt;&lt;key app="EN" db-id="d9tx0trtzwzazre255ix9t01fdtetvwfe0rv" timestamp="1569607909"&gt;570&lt;/key&gt;&lt;/foreign-keys&gt;&lt;ref-type name="Journal Article"&gt;17&lt;/ref-type&gt;&lt;contributors&gt;&lt;authors&gt;&lt;author&gt;Jerome H. Black&lt;/author&gt;&lt;author&gt;Bruce M. Hicks&lt;/author&gt;&lt;/authors&gt;&lt;/contributors&gt;&lt;titles&gt;&lt;title&gt;Visible minority candidates in the 2004 election&lt;/title&gt;&lt;secondary-title&gt;Canadian Parliamentary Review&lt;/secondary-title&gt;&lt;/titles&gt;&lt;periodical&gt;&lt;full-title&gt;Canadian Parliamentary Review&lt;/full-title&gt;&lt;/periodical&gt;&lt;pages&gt;26-31&lt;/pages&gt;&lt;volume&gt;29&lt;/volume&gt;&lt;number&gt;2&lt;/number&gt;&lt;dates&gt;&lt;year&gt;2006&lt;/year&gt;&lt;/dates&gt;&lt;urls&gt;&lt;/urls&gt;&lt;/record&gt;&lt;/Cite&gt;&lt;Cite&gt;&lt;Author&gt;Andrew&lt;/Author&gt;&lt;Year&gt;2008&lt;/Year&gt;&lt;RecNum&gt;540&lt;/RecNum&gt;&lt;record&gt;&lt;rec-number&gt;540&lt;/rec-number&gt;&lt;foreign-keys&gt;&lt;key app="EN" db-id="d9tx0trtzwzazre255ix9t01fdtetvwfe0rv" timestamp="1569607909"&gt;540&lt;/key&gt;&lt;/foreign-keys&gt;&lt;ref-type name="Edited Book"&gt;28&lt;/ref-type&gt;&lt;contributors&gt;&lt;authors&gt;&lt;author&gt;Andrew, Caroline&lt;/author&gt;&lt;author&gt;John Biles&lt;/author&gt;&lt;author&gt;Myer Siemiatycki&lt;/author&gt;&lt;author&gt;Erin Tolley&lt;/author&gt;&lt;/authors&gt;&lt;/contributors&gt;&lt;titles&gt;&lt;title&gt;Electing a Diverse Canada: The Electoral Representation of Immigrants, Minorities and Women&lt;/title&gt;&lt;/titles&gt;&lt;dates&gt;&lt;year&gt;2008&lt;/year&gt;&lt;/dates&gt;&lt;pub-location&gt;Vancouver&lt;/pub-location&gt;&lt;publisher&gt;UBC Press&lt;/publisher&gt;&lt;urls&gt;&lt;/urls&gt;&lt;/record&gt;&lt;/Cite&gt;&lt;/EndNote&gt;</w:instrText>
      </w:r>
      <w:r w:rsidR="0092057C" w:rsidRPr="00E61921">
        <w:rPr>
          <w:rFonts w:ascii="Garamond" w:eastAsia="Times New Roman" w:hAnsi="Garamond" w:cs="Times New Roman"/>
        </w:rPr>
        <w:fldChar w:fldCharType="separate"/>
      </w:r>
      <w:r w:rsidR="0092057C" w:rsidRPr="00E61921">
        <w:rPr>
          <w:rFonts w:ascii="Garamond" w:eastAsia="Times New Roman" w:hAnsi="Garamond" w:cs="Times New Roman"/>
          <w:noProof/>
        </w:rPr>
        <w:t>(Andrew et al. 2008; Black and Hicks 2006)</w:t>
      </w:r>
      <w:r w:rsidR="0092057C" w:rsidRPr="00E61921">
        <w:rPr>
          <w:rFonts w:ascii="Garamond" w:eastAsia="Times New Roman" w:hAnsi="Garamond" w:cs="Times New Roman"/>
        </w:rPr>
        <w:fldChar w:fldCharType="end"/>
      </w:r>
      <w:r w:rsidR="00361FC4">
        <w:rPr>
          <w:rFonts w:ascii="Garamond" w:eastAsia="Times New Roman" w:hAnsi="Garamond" w:cs="Times New Roman"/>
        </w:rPr>
        <w:t xml:space="preserve">, </w:t>
      </w:r>
      <w:r w:rsidR="0092057C">
        <w:rPr>
          <w:rFonts w:ascii="Garamond" w:eastAsia="Times New Roman" w:hAnsi="Garamond" w:cs="Times New Roman"/>
        </w:rPr>
        <w:t>probability-based</w:t>
      </w:r>
      <w:r w:rsidR="0092057C" w:rsidRPr="00E61921">
        <w:rPr>
          <w:rFonts w:ascii="Garamond" w:eastAsia="Times New Roman" w:hAnsi="Garamond" w:cs="Times New Roman"/>
        </w:rPr>
        <w:t xml:space="preserve"> </w:t>
      </w:r>
      <w:r w:rsidR="000E43C6">
        <w:rPr>
          <w:rFonts w:ascii="Garamond" w:eastAsia="Times New Roman" w:hAnsi="Garamond" w:cs="Times New Roman"/>
        </w:rPr>
        <w:t xml:space="preserve">classifiers </w:t>
      </w:r>
      <w:r w:rsidR="0092057C" w:rsidRPr="00E61921">
        <w:rPr>
          <w:rFonts w:ascii="Garamond" w:eastAsia="Times New Roman" w:hAnsi="Garamond" w:cs="Times New Roman"/>
        </w:rPr>
        <w:fldChar w:fldCharType="begin"/>
      </w:r>
      <w:r w:rsidR="0092057C" w:rsidRPr="00E61921">
        <w:rPr>
          <w:rFonts w:ascii="Garamond" w:eastAsia="Times New Roman" w:hAnsi="Garamond" w:cs="Times New Roman"/>
        </w:rPr>
        <w:instrText xml:space="preserve"> ADDIN EN.CITE &lt;EndNote&gt;&lt;Cite&gt;&lt;Author&gt;Sevi&lt;/Author&gt;&lt;Year&gt;2018&lt;/Year&gt;&lt;RecNum&gt;1821&lt;/RecNum&gt;&lt;DisplayText&gt;(Sevi et al. 2018)&lt;/DisplayText&gt;&lt;record&gt;&lt;rec-number&gt;1821&lt;/rec-number&gt;&lt;foreign-keys&gt;&lt;key app="EN" db-id="d9tx0trtzwzazre255ix9t01fdtetvwfe0rv" timestamp="1569607911"&gt;1821&lt;/key&gt;&lt;/foreign-keys&gt;&lt;ref-type name="Journal Article"&gt;17&lt;/ref-type&gt;&lt;contributors&gt;&lt;authors&gt;&lt;author&gt;Sevi, Semra&lt;/author&gt;&lt;author&gt;Arel-Bundock, Vincent&lt;/author&gt;&lt;author&gt;Blais, André&lt;/author&gt;&lt;/authors&gt;&lt;/contributors&gt;&lt;titles&gt;&lt;title&gt;Do Women Get Fewer Votes? No&lt;/title&gt;&lt;secondary-title&gt;Canadian Journal of Political Science&lt;/secondary-title&gt;&lt;/titles&gt;&lt;periodical&gt;&lt;full-title&gt;Canadian Journal of Political Science&lt;/full-title&gt;&lt;/periodical&gt;&lt;pages&gt;201-210&lt;/pages&gt;&lt;volume&gt;52&lt;/volume&gt;&lt;number&gt;1&lt;/number&gt;&lt;edition&gt;09/21&lt;/edition&gt;&lt;dates&gt;&lt;year&gt;2018&lt;/year&gt;&lt;/dates&gt;&lt;publisher&gt;Cambridge University Press&lt;/publisher&gt;&lt;isbn&gt;0008-4239&lt;/isbn&gt;&lt;urls&gt;&lt;related-urls&gt;&lt;url&gt;https://www.cambridge.org/core/article/do-women-get-fewer-votes-no/BFF54690D696CB502A2340401FA660F8&lt;/url&gt;&lt;/related-urls&gt;&lt;/urls&gt;&lt;electronic-resource-num&gt;10.1017/S0008423918000495&lt;/electronic-resource-num&gt;&lt;remote-database-name&gt;Cambridge Core&lt;/remote-database-name&gt;&lt;remote-database-provider&gt;Cambridge University Press&lt;/remote-database-provider&gt;&lt;/record&gt;&lt;/Cite&gt;&lt;/EndNote&gt;</w:instrText>
      </w:r>
      <w:r w:rsidR="0092057C" w:rsidRPr="00E61921">
        <w:rPr>
          <w:rFonts w:ascii="Garamond" w:eastAsia="Times New Roman" w:hAnsi="Garamond" w:cs="Times New Roman"/>
        </w:rPr>
        <w:fldChar w:fldCharType="separate"/>
      </w:r>
      <w:r w:rsidR="0092057C" w:rsidRPr="00E61921">
        <w:rPr>
          <w:rFonts w:ascii="Garamond" w:eastAsia="Times New Roman" w:hAnsi="Garamond" w:cs="Times New Roman"/>
          <w:noProof/>
        </w:rPr>
        <w:t>(Sevi et al. 2018)</w:t>
      </w:r>
      <w:r w:rsidR="0092057C" w:rsidRPr="00E61921">
        <w:rPr>
          <w:rFonts w:ascii="Garamond" w:eastAsia="Times New Roman" w:hAnsi="Garamond" w:cs="Times New Roman"/>
        </w:rPr>
        <w:fldChar w:fldCharType="end"/>
      </w:r>
      <w:r w:rsidR="0092057C" w:rsidRPr="00E61921">
        <w:rPr>
          <w:rFonts w:ascii="Garamond" w:eastAsia="Times New Roman" w:hAnsi="Garamond" w:cs="Times New Roman"/>
        </w:rPr>
        <w:t xml:space="preserve">, and genealogical </w:t>
      </w:r>
      <w:r w:rsidR="0092057C">
        <w:rPr>
          <w:rFonts w:ascii="Garamond" w:eastAsia="Times New Roman" w:hAnsi="Garamond" w:cs="Times New Roman"/>
        </w:rPr>
        <w:t>approache</w:t>
      </w:r>
      <w:r w:rsidR="0092057C" w:rsidRPr="00E61921">
        <w:rPr>
          <w:rFonts w:ascii="Garamond" w:eastAsia="Times New Roman" w:hAnsi="Garamond" w:cs="Times New Roman"/>
        </w:rPr>
        <w:t xml:space="preserve">s </w:t>
      </w:r>
      <w:r w:rsidR="0092057C">
        <w:rPr>
          <w:rFonts w:ascii="Garamond" w:eastAsia="Times New Roman" w:hAnsi="Garamond" w:cs="Times New Roman"/>
        </w:rPr>
        <w:t xml:space="preserve">based on </w:t>
      </w:r>
      <w:r w:rsidR="0092057C" w:rsidRPr="00E61921">
        <w:rPr>
          <w:rFonts w:ascii="Garamond" w:eastAsia="Times New Roman" w:hAnsi="Garamond" w:cs="Times New Roman"/>
        </w:rPr>
        <w:t xml:space="preserve">publicly available biographical materials and surname and photographic analysis </w:t>
      </w:r>
      <w:r w:rsidR="0092057C" w:rsidRPr="00E61921">
        <w:rPr>
          <w:rFonts w:ascii="Garamond" w:eastAsia="Times New Roman" w:hAnsi="Garamond" w:cs="Times New Roman"/>
        </w:rPr>
        <w:fldChar w:fldCharType="begin"/>
      </w:r>
      <w:r w:rsidR="0092057C" w:rsidRPr="00E61921">
        <w:rPr>
          <w:rFonts w:ascii="Garamond" w:eastAsia="Times New Roman" w:hAnsi="Garamond" w:cs="Times New Roman"/>
        </w:rPr>
        <w:instrText xml:space="preserve"> ADDIN EN.CITE &lt;EndNote&gt;&lt;Cite&gt;&lt;Author&gt;Black&lt;/Author&gt;&lt;Year&gt;2008&lt;/Year&gt;&lt;RecNum&gt;565&lt;/RecNum&gt;&lt;DisplayText&gt;(Black 2008)&lt;/DisplayText&gt;&lt;record&gt;&lt;rec-number&gt;565&lt;/rec-number&gt;&lt;foreign-keys&gt;&lt;key app="EN" db-id="d9tx0trtzwzazre255ix9t01fdtetvwfe0rv" timestamp="1569607909"&gt;565&lt;/key&gt;&lt;/foreign-keys&gt;&lt;ref-type name="Book Section"&gt;5&lt;/ref-type&gt;&lt;contributors&gt;&lt;authors&gt;&lt;author&gt;Black, Jerome H.&lt;/author&gt;&lt;/authors&gt;&lt;secondary-authors&gt;&lt;author&gt;Caroline Andrew&lt;/author&gt;&lt;author&gt;John Biles&lt;/author&gt;&lt;author&gt;Myer Siemiatycki&lt;/author&gt;&lt;author&gt;Erin Tolley&lt;/author&gt;&lt;/secondary-authors&gt;&lt;/contributors&gt;&lt;titles&gt;&lt;title&gt;Ethnoracial minorities in the 38th Parliament: Patterns of change and continuity&lt;/title&gt;&lt;secondary-title&gt;Electing a Diverse Canada: The Representation of Immigrants, Minorities and Women&lt;/secondary-title&gt;&lt;/titles&gt;&lt;pages&gt;299-254&lt;/pages&gt;&lt;dates&gt;&lt;year&gt;2008&lt;/year&gt;&lt;/dates&gt;&lt;pub-location&gt;Vancouver&lt;/pub-location&gt;&lt;publisher&gt;UBC Press&lt;/publisher&gt;&lt;urls&gt;&lt;/urls&gt;&lt;/record&gt;&lt;/Cite&gt;&lt;/EndNote&gt;</w:instrText>
      </w:r>
      <w:r w:rsidR="0092057C" w:rsidRPr="00E61921">
        <w:rPr>
          <w:rFonts w:ascii="Garamond" w:eastAsia="Times New Roman" w:hAnsi="Garamond" w:cs="Times New Roman"/>
        </w:rPr>
        <w:fldChar w:fldCharType="separate"/>
      </w:r>
      <w:r w:rsidR="0092057C" w:rsidRPr="00E61921">
        <w:rPr>
          <w:rFonts w:ascii="Garamond" w:eastAsia="Times New Roman" w:hAnsi="Garamond" w:cs="Times New Roman"/>
          <w:noProof/>
        </w:rPr>
        <w:t>(Black 2008)</w:t>
      </w:r>
      <w:r w:rsidR="0092057C" w:rsidRPr="00E61921">
        <w:rPr>
          <w:rFonts w:ascii="Garamond" w:eastAsia="Times New Roman" w:hAnsi="Garamond" w:cs="Times New Roman"/>
        </w:rPr>
        <w:fldChar w:fldCharType="end"/>
      </w:r>
      <w:r w:rsidR="0092057C" w:rsidRPr="00E61921">
        <w:rPr>
          <w:rFonts w:ascii="Garamond" w:eastAsia="Times New Roman" w:hAnsi="Garamond" w:cs="Times New Roman"/>
        </w:rPr>
        <w:t xml:space="preserve">. </w:t>
      </w:r>
      <w:r w:rsidR="00E24879">
        <w:rPr>
          <w:rFonts w:ascii="Garamond" w:eastAsia="Times New Roman" w:hAnsi="Garamond" w:cs="Times New Roman"/>
        </w:rPr>
        <w:t>S</w:t>
      </w:r>
      <w:r w:rsidR="000E43C6">
        <w:rPr>
          <w:rFonts w:ascii="Garamond" w:eastAsia="Times New Roman" w:hAnsi="Garamond" w:cs="Times New Roman"/>
        </w:rPr>
        <w:t>urveys offer highly reliable information</w:t>
      </w:r>
      <w:r w:rsidR="004E7167">
        <w:rPr>
          <w:rFonts w:ascii="Garamond" w:eastAsia="Times New Roman" w:hAnsi="Garamond" w:cs="Times New Roman"/>
        </w:rPr>
        <w:t xml:space="preserve"> because they are based on self-identification</w:t>
      </w:r>
      <w:r w:rsidR="000E43C6">
        <w:rPr>
          <w:rFonts w:ascii="Garamond" w:eastAsia="Times New Roman" w:hAnsi="Garamond" w:cs="Times New Roman"/>
        </w:rPr>
        <w:t xml:space="preserve">, but often </w:t>
      </w:r>
      <w:r w:rsidR="00361FC4">
        <w:rPr>
          <w:rFonts w:ascii="Garamond" w:eastAsia="Times New Roman" w:hAnsi="Garamond" w:cs="Times New Roman"/>
        </w:rPr>
        <w:t xml:space="preserve">have </w:t>
      </w:r>
      <w:r w:rsidR="000E43C6">
        <w:rPr>
          <w:rFonts w:ascii="Garamond" w:eastAsia="Times New Roman" w:hAnsi="Garamond" w:cs="Times New Roman"/>
        </w:rPr>
        <w:t xml:space="preserve">considerable missing data </w:t>
      </w:r>
      <w:r w:rsidR="004E7167">
        <w:rPr>
          <w:rFonts w:ascii="Garamond" w:eastAsia="Times New Roman" w:hAnsi="Garamond" w:cs="Times New Roman"/>
        </w:rPr>
        <w:t xml:space="preserve">given </w:t>
      </w:r>
      <w:r w:rsidR="000E43C6">
        <w:rPr>
          <w:rFonts w:ascii="Garamond" w:eastAsia="Times New Roman" w:hAnsi="Garamond" w:cs="Times New Roman"/>
        </w:rPr>
        <w:t>low response rates</w:t>
      </w:r>
      <w:r w:rsidR="004E7167">
        <w:rPr>
          <w:rFonts w:ascii="Garamond" w:eastAsia="Times New Roman" w:hAnsi="Garamond" w:cs="Times New Roman"/>
        </w:rPr>
        <w:t>.</w:t>
      </w:r>
      <w:r w:rsidR="00E24879">
        <w:rPr>
          <w:rFonts w:ascii="Garamond" w:eastAsia="Times New Roman" w:hAnsi="Garamond" w:cs="Times New Roman"/>
        </w:rPr>
        <w:t xml:space="preserve"> </w:t>
      </w:r>
      <w:r w:rsidR="004E7167">
        <w:rPr>
          <w:rFonts w:ascii="Garamond" w:eastAsia="Times New Roman" w:hAnsi="Garamond" w:cs="Times New Roman"/>
        </w:rPr>
        <w:t>Non-responses are</w:t>
      </w:r>
      <w:r w:rsidR="00E24879">
        <w:rPr>
          <w:rFonts w:ascii="Garamond" w:eastAsia="Times New Roman" w:hAnsi="Garamond" w:cs="Times New Roman"/>
        </w:rPr>
        <w:t xml:space="preserve"> of particular concern because </w:t>
      </w:r>
      <w:r w:rsidR="004E7167">
        <w:rPr>
          <w:rFonts w:ascii="Garamond" w:eastAsia="Times New Roman" w:hAnsi="Garamond" w:cs="Times New Roman"/>
        </w:rPr>
        <w:t xml:space="preserve">they </w:t>
      </w:r>
      <w:r w:rsidR="00E24879">
        <w:rPr>
          <w:rFonts w:ascii="Garamond" w:eastAsia="Times New Roman" w:hAnsi="Garamond" w:cs="Times New Roman"/>
        </w:rPr>
        <w:t>may be systematically linked to candidate demographics</w:t>
      </w:r>
      <w:r w:rsidR="00361FC4">
        <w:rPr>
          <w:rFonts w:ascii="Garamond" w:eastAsia="Times New Roman" w:hAnsi="Garamond" w:cs="Times New Roman"/>
        </w:rPr>
        <w:t xml:space="preserve"> </w:t>
      </w:r>
      <w:r w:rsidR="009A4B5C" w:rsidRPr="009A4B5C">
        <w:rPr>
          <w:rFonts w:ascii="Garamond" w:eastAsia="Times New Roman" w:hAnsi="Garamond" w:cs="Times New Roman"/>
        </w:rPr>
        <w:fldChar w:fldCharType="begin">
          <w:fldData xml:space="preserve">PEVuZE5vdGU+PENpdGU+PEF1dGhvcj5XYWxncmF2ZTwvQXV0aG9yPjxZZWFyPjIwMTg8L1llYXI+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</w:fldData>
        </w:fldChar>
      </w:r>
      <w:r w:rsidR="009A4B5C" w:rsidRPr="009A4B5C">
        <w:rPr>
          <w:rFonts w:ascii="Garamond" w:eastAsia="Times New Roman" w:hAnsi="Garamond" w:cs="Times New Roman"/>
        </w:rPr>
        <w:instrText xml:space="preserve"> ADDIN EN.CITE </w:instrText>
      </w:r>
      <w:r w:rsidR="009A4B5C" w:rsidRPr="009A4B5C">
        <w:rPr>
          <w:rFonts w:ascii="Garamond" w:eastAsia="Times New Roman" w:hAnsi="Garamond" w:cs="Times New Roman"/>
        </w:rPr>
        <w:fldChar w:fldCharType="begin">
          <w:fldData xml:space="preserve">PEVuZE5vdGU+PENpdGU+PEF1dGhvcj5XYWxncmF2ZTwvQXV0aG9yPjxZZWFyPjIwMTg8L1llYXI+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</w:fldData>
        </w:fldChar>
      </w:r>
      <w:r w:rsidR="009A4B5C" w:rsidRPr="009A4B5C">
        <w:rPr>
          <w:rFonts w:ascii="Garamond" w:eastAsia="Times New Roman" w:hAnsi="Garamond" w:cs="Times New Roman"/>
        </w:rPr>
        <w:instrText xml:space="preserve"> ADDIN EN.CITE.DATA </w:instrText>
      </w:r>
      <w:r w:rsidR="009A4B5C" w:rsidRPr="009A4B5C">
        <w:rPr>
          <w:rFonts w:ascii="Garamond" w:eastAsia="Times New Roman" w:hAnsi="Garamond" w:cs="Times New Roman"/>
        </w:rPr>
      </w:r>
      <w:r w:rsidR="009A4B5C" w:rsidRPr="009A4B5C">
        <w:rPr>
          <w:rFonts w:ascii="Garamond" w:eastAsia="Times New Roman" w:hAnsi="Garamond" w:cs="Times New Roman"/>
        </w:rPr>
        <w:fldChar w:fldCharType="end"/>
      </w:r>
      <w:r w:rsidR="009A4B5C" w:rsidRPr="009A4B5C">
        <w:rPr>
          <w:rFonts w:ascii="Garamond" w:eastAsia="Times New Roman" w:hAnsi="Garamond" w:cs="Times New Roman"/>
        </w:rPr>
      </w:r>
      <w:r w:rsidR="009A4B5C" w:rsidRPr="009A4B5C">
        <w:rPr>
          <w:rFonts w:ascii="Garamond" w:eastAsia="Times New Roman" w:hAnsi="Garamond" w:cs="Times New Roman"/>
        </w:rPr>
        <w:fldChar w:fldCharType="separate"/>
      </w:r>
      <w:r w:rsidR="009A4B5C" w:rsidRPr="009A4B5C">
        <w:rPr>
          <w:rFonts w:ascii="Garamond" w:eastAsia="Times New Roman" w:hAnsi="Garamond" w:cs="Times New Roman"/>
          <w:noProof/>
        </w:rPr>
        <w:t>(Walgrave and Joly 2018)</w:t>
      </w:r>
      <w:r w:rsidR="009A4B5C" w:rsidRPr="009A4B5C">
        <w:rPr>
          <w:rFonts w:ascii="Garamond" w:eastAsia="Times New Roman" w:hAnsi="Garamond" w:cs="Times New Roman"/>
        </w:rPr>
        <w:fldChar w:fldCharType="end"/>
      </w:r>
      <w:r w:rsidR="00973B3B">
        <w:rPr>
          <w:rFonts w:ascii="Garamond" w:eastAsia="Times New Roman" w:hAnsi="Garamond" w:cs="Times New Roman"/>
        </w:rPr>
        <w:t xml:space="preserve">. This concern </w:t>
      </w:r>
      <w:r w:rsidR="004E7167">
        <w:rPr>
          <w:rFonts w:ascii="Garamond" w:eastAsia="Times New Roman" w:hAnsi="Garamond" w:cs="Times New Roman"/>
        </w:rPr>
        <w:t>is the main reason we do not use a survey-based approach</w:t>
      </w:r>
      <w:r w:rsidR="000E43C6" w:rsidRPr="009A4B5C">
        <w:rPr>
          <w:rFonts w:ascii="Garamond" w:eastAsia="Times New Roman" w:hAnsi="Garamond" w:cs="Times New Roman"/>
        </w:rPr>
        <w:t>.</w:t>
      </w:r>
      <w:r w:rsidR="00CD0CD9">
        <w:rPr>
          <w:rFonts w:ascii="Garamond" w:eastAsia="Times New Roman" w:hAnsi="Garamond" w:cs="Times New Roman"/>
        </w:rPr>
        <w:t xml:space="preserve"> </w:t>
      </w:r>
      <w:r w:rsidR="000E43C6" w:rsidRPr="009A4B5C">
        <w:rPr>
          <w:rFonts w:ascii="Garamond" w:eastAsia="Times New Roman" w:hAnsi="Garamond" w:cs="Times New Roman"/>
        </w:rPr>
        <w:t>P</w:t>
      </w:r>
      <w:r w:rsidR="000E43C6">
        <w:rPr>
          <w:rFonts w:ascii="Garamond" w:eastAsia="Times New Roman" w:hAnsi="Garamond" w:cs="Times New Roman"/>
        </w:rPr>
        <w:t>robability-based classifiers based on candidate name offer the advantage of automation</w:t>
      </w:r>
      <w:r w:rsidR="00C35CE8">
        <w:rPr>
          <w:rFonts w:ascii="Garamond" w:eastAsia="Times New Roman" w:hAnsi="Garamond" w:cs="Times New Roman"/>
        </w:rPr>
        <w:t xml:space="preserve"> and </w:t>
      </w:r>
      <w:r w:rsidR="008F7896">
        <w:rPr>
          <w:rFonts w:ascii="Garamond" w:eastAsia="Times New Roman" w:hAnsi="Garamond" w:cs="Times New Roman"/>
        </w:rPr>
        <w:t xml:space="preserve">are most commonly applied to the study of gender using the R package </w:t>
      </w:r>
      <w:proofErr w:type="spellStart"/>
      <w:r w:rsidR="008F7896">
        <w:rPr>
          <w:rFonts w:ascii="Garamond" w:eastAsia="Times New Roman" w:hAnsi="Garamond" w:cs="Times New Roman"/>
        </w:rPr>
        <w:t>genderizeR</w:t>
      </w:r>
      <w:proofErr w:type="spellEnd"/>
      <w:r w:rsidR="008F7896">
        <w:rPr>
          <w:rFonts w:ascii="Garamond" w:eastAsia="Times New Roman" w:hAnsi="Garamond" w:cs="Times New Roman"/>
        </w:rPr>
        <w:t xml:space="preserve"> </w:t>
      </w:r>
      <w:r w:rsidR="00C35CE8">
        <w:rPr>
          <w:rFonts w:ascii="Garamond" w:eastAsia="Times New Roman" w:hAnsi="Garamond" w:cs="Times New Roman"/>
        </w:rPr>
        <w:fldChar w:fldCharType="begin"/>
      </w:r>
      <w:r w:rsidR="00227DFE">
        <w:rPr>
          <w:rFonts w:ascii="Garamond" w:eastAsia="Times New Roman" w:hAnsi="Garamond" w:cs="Times New Roman"/>
        </w:rPr>
        <w:instrText xml:space="preserve"> ADDIN EN.CITE &lt;EndNote&gt;&lt;Cite&gt;&lt;Author&gt;Sevi&lt;/Author&gt;&lt;Year&gt;2018&lt;/Year&gt;&lt;RecNum&gt;1821&lt;/RecNum&gt;&lt;DisplayText&gt;(Sevi et al. 2018; Wais 2016)&lt;/DisplayText&gt;&lt;record&gt;&lt;rec-number&gt;1821&lt;/rec-number&gt;&lt;foreign-keys&gt;&lt;key app="EN" db-id="d9tx0trtzwzazre255ix9t01fdtetvwfe0rv" timestamp="1569607911"&gt;1821&lt;/key&gt;&lt;/foreign-keys&gt;&lt;ref-type name="Journal Article"&gt;17&lt;/ref-type&gt;&lt;contributors&gt;&lt;authors&gt;&lt;author&gt;Sevi, Semra&lt;/author&gt;&lt;author&gt;Arel-Bundock, Vincent&lt;/author&gt;&lt;author&gt;Blais, André&lt;/author&gt;&lt;/authors&gt;&lt;/contributors&gt;&lt;titles&gt;&lt;title&gt;Do Women Get Fewer Votes? No&lt;/title&gt;&lt;secondary-title&gt;Canadian Journal of Political Science&lt;/secondary-title&gt;&lt;/titles&gt;&lt;periodical&gt;&lt;full-title&gt;Canadian Journal of Political Science&lt;/full-title&gt;&lt;/periodical&gt;&lt;pages&gt;201-210&lt;/pages&gt;&lt;volume&gt;52&lt;/volume&gt;&lt;number&gt;1&lt;/number&gt;&lt;edition&gt;09/21&lt;/edition&gt;&lt;dates&gt;&lt;year&gt;2018&lt;/year&gt;&lt;/dates&gt;&lt;publisher&gt;Cambridge University Press&lt;/publisher&gt;&lt;isbn&gt;0008-4239&lt;/isbn&gt;&lt;urls&gt;&lt;related-urls&gt;&lt;url&gt;https://www.cambridge.org/core/article/do-women-get-fewer-votes-no/BFF54690D696CB502A2340401FA660F8&lt;/url&gt;&lt;/related-urls&gt;&lt;/urls&gt;&lt;electronic-resource-num&gt;10.1017/S0008423918000495&lt;/electronic-resource-num&gt;&lt;remote-database-name&gt;Cambridge Core&lt;/remote-database-name&gt;&lt;remote-database-provider&gt;Cambridge University Press&lt;/remote-database-provider&gt;&lt;/record&gt;&lt;/Cite&gt;&lt;Cite&gt;&lt;Author&gt;Wais&lt;/Author&gt;&lt;Year&gt;2016&lt;/Year&gt;&lt;RecNum&gt;1822&lt;/RecNum&gt;&lt;record&gt;&lt;rec-number&gt;1822&lt;/rec-number&gt;&lt;foreign-keys&gt;&lt;key app="EN" db-id="d9tx0trtzwzazre255ix9t01fdtetvwfe0rv" timestamp="1569607911"&gt;1822&lt;/key&gt;&lt;/foreign-keys&gt;&lt;ref-type name="Journal Article"&gt;17&lt;/ref-type&gt;&lt;contributors&gt;&lt;authors&gt;&lt;author&gt;Wais, Kamil&lt;/author&gt;&lt;/authors&gt;&lt;/contributors&gt;&lt;titles&gt;&lt;title&gt;Gender Prediction Methods Based on First Names with GenderizeR&lt;/title&gt;&lt;secondary-title&gt;The R Journal&lt;/secondary-title&gt;&lt;/titles&gt;&lt;periodical&gt;&lt;full-title&gt;The R Journal&lt;/full-title&gt;&lt;/periodical&gt;&lt;pages&gt;17-37&lt;/pages&gt;&lt;volume&gt;8&lt;/volume&gt;&lt;number&gt;1&lt;/number&gt;&lt;dates&gt;&lt;year&gt;2016&lt;/year&gt;&lt;/dates&gt;&lt;urls&gt;&lt;/urls&gt;&lt;/record&gt;&lt;/Cite&gt;&lt;/EndNote&gt;</w:instrText>
      </w:r>
      <w:r w:rsidR="00C35CE8">
        <w:rPr>
          <w:rFonts w:ascii="Garamond" w:eastAsia="Times New Roman" w:hAnsi="Garamond" w:cs="Times New Roman"/>
        </w:rPr>
        <w:fldChar w:fldCharType="separate"/>
      </w:r>
      <w:r w:rsidR="00227DFE">
        <w:rPr>
          <w:rFonts w:ascii="Garamond" w:eastAsia="Times New Roman" w:hAnsi="Garamond" w:cs="Times New Roman"/>
          <w:noProof/>
        </w:rPr>
        <w:t>(Sevi et al. 2018; Wais 2016)</w:t>
      </w:r>
      <w:r w:rsidR="00C35CE8">
        <w:rPr>
          <w:rFonts w:ascii="Garamond" w:eastAsia="Times New Roman" w:hAnsi="Garamond" w:cs="Times New Roman"/>
        </w:rPr>
        <w:fldChar w:fldCharType="end"/>
      </w:r>
      <w:r w:rsidR="004E7167">
        <w:rPr>
          <w:rFonts w:ascii="Garamond" w:eastAsia="Times New Roman" w:hAnsi="Garamond" w:cs="Times New Roman"/>
        </w:rPr>
        <w:t xml:space="preserve">, but they </w:t>
      </w:r>
      <w:r w:rsidR="00E24879">
        <w:rPr>
          <w:rFonts w:ascii="Garamond" w:eastAsia="Times New Roman" w:hAnsi="Garamond" w:cs="Times New Roman"/>
        </w:rPr>
        <w:t xml:space="preserve">require sample data to train the classifier and generate reliable inferences. </w:t>
      </w:r>
      <w:r w:rsidR="008D46FD">
        <w:rPr>
          <w:rFonts w:ascii="Garamond" w:eastAsia="Times New Roman" w:hAnsi="Garamond" w:cs="Times New Roman"/>
        </w:rPr>
        <w:t xml:space="preserve">In </w:t>
      </w:r>
      <w:r w:rsidR="00A20F0B">
        <w:rPr>
          <w:rFonts w:ascii="Garamond" w:eastAsia="Times New Roman" w:hAnsi="Garamond" w:cs="Times New Roman"/>
        </w:rPr>
        <w:t xml:space="preserve">the United States, </w:t>
      </w:r>
      <w:r w:rsidR="0027207E">
        <w:rPr>
          <w:rFonts w:ascii="Garamond" w:eastAsia="Times New Roman" w:hAnsi="Garamond" w:cs="Times New Roman"/>
        </w:rPr>
        <w:t>researchers have</w:t>
      </w:r>
      <w:r w:rsidR="008F7896">
        <w:rPr>
          <w:rFonts w:ascii="Garamond" w:eastAsia="Times New Roman" w:hAnsi="Garamond" w:cs="Times New Roman"/>
        </w:rPr>
        <w:t xml:space="preserve"> </w:t>
      </w:r>
      <w:r w:rsidR="0027207E">
        <w:rPr>
          <w:rFonts w:ascii="Garamond" w:eastAsia="Times New Roman" w:hAnsi="Garamond" w:cs="Times New Roman"/>
        </w:rPr>
        <w:t xml:space="preserve">extrapolated candidates’ racial identities using the Census Bureau’s Surname List </w:t>
      </w:r>
      <w:r w:rsidR="00C02E6F">
        <w:rPr>
          <w:rFonts w:ascii="Garamond" w:eastAsia="Times New Roman" w:hAnsi="Garamond" w:cs="Times New Roman"/>
        </w:rPr>
        <w:fldChar w:fldCharType="begin"/>
      </w:r>
      <w:r w:rsidR="00DB1C4F">
        <w:rPr>
          <w:rFonts w:ascii="Garamond" w:eastAsia="Times New Roman" w:hAnsi="Garamond" w:cs="Times New Roman"/>
        </w:rPr>
        <w:instrText xml:space="preserve"> ADDIN EN.CITE &lt;EndNote&gt;&lt;Cite&gt;&lt;Author&gt;Grumbach&lt;/Author&gt;&lt;Year&gt;2020&lt;/Year&gt;&lt;RecNum&gt;1999&lt;/RecNum&gt;&lt;DisplayText&gt;(Grumbach and Sahn 2020)&lt;/DisplayText&gt;&lt;record&gt;&lt;rec-number&gt;1999&lt;/rec-number&gt;&lt;foreign-keys&gt;&lt;key app="EN" db-id="d9tx0trtzwzazre255ix9t01fdtetvwfe0rv" timestamp="1574706215"&gt;1999&lt;/key&gt;&lt;/foreign-keys&gt;&lt;ref-type name="Journal Article"&gt;17&lt;/ref-type&gt;&lt;contributors&gt;&lt;authors&gt;&lt;author&gt;Jacob M. Grumbach&lt;/author&gt;&lt;author&gt;Alexander Sahn&lt;/author&gt;&lt;/authors&gt;&lt;/contributors&gt;&lt;titles&gt;&lt;title&gt;Race and Representation in Campaign Finance&lt;/title&gt;&lt;secondary-title&gt;American Political Science Review&lt;/secondary-title&gt;&lt;/titles&gt;&lt;periodical&gt;&lt;full-title&gt;American Political Science Review&lt;/full-title&gt;&lt;/periodical&gt;&lt;pages&gt;206-221&lt;/pages&gt;&lt;volume&gt;114&lt;/volume&gt;&lt;number&gt;1&lt;/number&gt;&lt;dates&gt;&lt;year&gt;2020&lt;/year&gt;&lt;/dates&gt;&lt;urls&gt;&lt;/urls&gt;&lt;electronic-resource-num&gt;https://doi.org/10.1017/S0003055419000637&lt;/electronic-resource-num&gt;&lt;/record&gt;&lt;/Cite&gt;&lt;/EndNote&gt;</w:instrText>
      </w:r>
      <w:r w:rsidR="00C02E6F">
        <w:rPr>
          <w:rFonts w:ascii="Garamond" w:eastAsia="Times New Roman" w:hAnsi="Garamond" w:cs="Times New Roman"/>
        </w:rPr>
        <w:fldChar w:fldCharType="separate"/>
      </w:r>
      <w:r w:rsidR="00DB1C4F">
        <w:rPr>
          <w:rFonts w:ascii="Garamond" w:eastAsia="Times New Roman" w:hAnsi="Garamond" w:cs="Times New Roman"/>
          <w:noProof/>
        </w:rPr>
        <w:t>(Grumbach and Sahn 2020)</w:t>
      </w:r>
      <w:r w:rsidR="00C02E6F">
        <w:rPr>
          <w:rFonts w:ascii="Garamond" w:eastAsia="Times New Roman" w:hAnsi="Garamond" w:cs="Times New Roman"/>
        </w:rPr>
        <w:fldChar w:fldCharType="end"/>
      </w:r>
      <w:r w:rsidR="00386DB6">
        <w:rPr>
          <w:rFonts w:ascii="Garamond" w:eastAsia="Times New Roman" w:hAnsi="Garamond" w:cs="Times New Roman"/>
        </w:rPr>
        <w:t>, but this resource does not exist in Canada</w:t>
      </w:r>
      <w:r w:rsidR="00E24879">
        <w:rPr>
          <w:rFonts w:ascii="Garamond" w:eastAsia="Times New Roman" w:hAnsi="Garamond" w:cs="Times New Roman"/>
        </w:rPr>
        <w:t xml:space="preserve">, so </w:t>
      </w:r>
      <w:r w:rsidR="002662B3">
        <w:rPr>
          <w:rFonts w:ascii="Garamond" w:eastAsia="Times New Roman" w:hAnsi="Garamond" w:cs="Times New Roman"/>
        </w:rPr>
        <w:t xml:space="preserve">researchers must rely on other methods </w:t>
      </w:r>
      <w:r w:rsidR="00F123E4">
        <w:rPr>
          <w:rFonts w:ascii="Garamond" w:eastAsia="Times New Roman" w:hAnsi="Garamond" w:cs="Times New Roman"/>
        </w:rPr>
        <w:fldChar w:fldCharType="begin"/>
      </w:r>
      <w:r w:rsidR="00FB17AE">
        <w:rPr>
          <w:rFonts w:ascii="Garamond" w:eastAsia="Times New Roman" w:hAnsi="Garamond" w:cs="Times New Roman"/>
        </w:rPr>
        <w:instrText xml:space="preserve"> ADDIN EN.CITE &lt;EndNote&gt;&lt;Cite&gt;&lt;Author&gt;Besco&lt;/Author&gt;&lt;Year&gt;2020&lt;/Year&gt;&lt;RecNum&gt;2130&lt;/RecNum&gt;&lt;DisplayText&gt;(Besco and Tolley 2020)&lt;/DisplayText&gt;&lt;record&gt;&lt;rec-number&gt;2130&lt;/rec-number&gt;&lt;foreign-keys&gt;&lt;key app="EN" db-id="d9tx0trtzwzazre255ix9t01fdtetvwfe0rv" timestamp="1596472063"&gt;2130&lt;/key&gt;&lt;/foreign-keys&gt;&lt;ref-type name="Journal Article"&gt;17&lt;/ref-type&gt;&lt;contributors&gt;&lt;authors&gt;&lt;author&gt;Besco, Randy&lt;/author&gt;&lt;author&gt;Tolley, Erin&lt;/author&gt;&lt;/authors&gt;&lt;/contributors&gt;&lt;titles&gt;&lt;title&gt;Ethnic Group Differences in Donations to Electoral Candidates&lt;/title&gt;&lt;secondary-title&gt;Journal of Ethnic and Migration Studies&lt;/secondary-title&gt;&lt;/titles&gt;&lt;periodical&gt;&lt;full-title&gt;Journal of Ethnic and Migration Studies&lt;/full-title&gt;&lt;/periodical&gt;&lt;volume&gt;. FirstView at https://doi.org/10.1080/1369183X.2020.1804339&lt;/volume&gt;&lt;dates&gt;&lt;year&gt;2020&lt;/year&gt;&lt;/dates&gt;&lt;urls&gt;&lt;/urls&gt;&lt;/record&gt;&lt;/Cite&gt;&lt;/EndNote&gt;</w:instrText>
      </w:r>
      <w:r w:rsidR="00F123E4">
        <w:rPr>
          <w:rFonts w:ascii="Garamond" w:eastAsia="Times New Roman" w:hAnsi="Garamond" w:cs="Times New Roman"/>
        </w:rPr>
        <w:fldChar w:fldCharType="separate"/>
      </w:r>
      <w:r w:rsidR="002662B3">
        <w:rPr>
          <w:rFonts w:ascii="Garamond" w:eastAsia="Times New Roman" w:hAnsi="Garamond" w:cs="Times New Roman"/>
          <w:noProof/>
        </w:rPr>
        <w:t>(Besco and Tolley 2020)</w:t>
      </w:r>
      <w:r w:rsidR="00F123E4">
        <w:rPr>
          <w:rFonts w:ascii="Garamond" w:eastAsia="Times New Roman" w:hAnsi="Garamond" w:cs="Times New Roman"/>
        </w:rPr>
        <w:fldChar w:fldCharType="end"/>
      </w:r>
      <w:r w:rsidR="00361FC4">
        <w:rPr>
          <w:rFonts w:ascii="Garamond" w:eastAsia="Times New Roman" w:hAnsi="Garamond" w:cs="Times New Roman"/>
        </w:rPr>
        <w:t xml:space="preserve">. </w:t>
      </w:r>
      <w:r w:rsidR="00E24879">
        <w:rPr>
          <w:rFonts w:ascii="Garamond" w:eastAsia="Times New Roman" w:hAnsi="Garamond" w:cs="Times New Roman"/>
        </w:rPr>
        <w:t xml:space="preserve">Given this, we </w:t>
      </w:r>
      <w:r w:rsidR="00361FC4">
        <w:rPr>
          <w:rFonts w:ascii="Garamond" w:eastAsia="Times New Roman" w:hAnsi="Garamond" w:cs="Times New Roman"/>
        </w:rPr>
        <w:t xml:space="preserve">developed </w:t>
      </w:r>
      <w:r w:rsidR="0092057C" w:rsidRPr="00E61921">
        <w:rPr>
          <w:rFonts w:ascii="Garamond" w:eastAsia="Times New Roman" w:hAnsi="Garamond" w:cs="Times New Roman"/>
        </w:rPr>
        <w:t xml:space="preserve">a </w:t>
      </w:r>
      <w:r w:rsidR="00361FC4">
        <w:rPr>
          <w:rFonts w:ascii="Garamond" w:eastAsia="Times New Roman" w:hAnsi="Garamond" w:cs="Times New Roman"/>
        </w:rPr>
        <w:t>rigorous</w:t>
      </w:r>
      <w:r w:rsidR="0092057C" w:rsidRPr="00E61921">
        <w:rPr>
          <w:rFonts w:ascii="Garamond" w:eastAsia="Times New Roman" w:hAnsi="Garamond" w:cs="Times New Roman"/>
        </w:rPr>
        <w:t xml:space="preserve"> expert coding procedure</w:t>
      </w:r>
      <w:r w:rsidR="00361FC4">
        <w:rPr>
          <w:rFonts w:ascii="Garamond" w:eastAsia="Times New Roman" w:hAnsi="Garamond" w:cs="Times New Roman"/>
        </w:rPr>
        <w:t xml:space="preserve"> based on genealogical methods</w:t>
      </w:r>
      <w:r w:rsidR="0092057C" w:rsidRPr="00E61921">
        <w:rPr>
          <w:rFonts w:ascii="Garamond" w:eastAsia="Times New Roman" w:hAnsi="Garamond" w:cs="Times New Roman"/>
        </w:rPr>
        <w:t xml:space="preserve">, </w:t>
      </w:r>
      <w:r w:rsidR="00973B3B">
        <w:rPr>
          <w:rFonts w:ascii="Garamond" w:eastAsia="Times New Roman" w:hAnsi="Garamond" w:cs="Times New Roman"/>
        </w:rPr>
        <w:t>an approach</w:t>
      </w:r>
      <w:r w:rsidR="0092057C" w:rsidRPr="00E61921">
        <w:rPr>
          <w:rFonts w:ascii="Garamond" w:eastAsia="Times New Roman" w:hAnsi="Garamond" w:cs="Times New Roman"/>
        </w:rPr>
        <w:t xml:space="preserve"> that has been recognized as the “gold standard” in tracking candidate demographics </w:t>
      </w:r>
      <w:r w:rsidR="0092057C" w:rsidRPr="00E61921">
        <w:rPr>
          <w:rFonts w:ascii="Garamond" w:eastAsia="Times New Roman" w:hAnsi="Garamond" w:cs="Times New Roman"/>
        </w:rPr>
        <w:fldChar w:fldCharType="begin"/>
      </w:r>
      <w:r w:rsidR="00F123E4">
        <w:rPr>
          <w:rFonts w:ascii="Garamond" w:eastAsia="Times New Roman" w:hAnsi="Garamond" w:cs="Times New Roman"/>
        </w:rPr>
        <w:instrText xml:space="preserve"> ADDIN EN.CITE &lt;EndNote&gt;&lt;Cite&gt;&lt;Author&gt;Shah&lt;/Author&gt;&lt;Year&gt;2017&lt;/Year&gt;&lt;RecNum&gt;1572&lt;/RecNum&gt;&lt;DisplayText&gt;(Shah and Davis 2017)&lt;/DisplayText&gt;&lt;record&gt;&lt;rec-number&gt;1572&lt;/rec-number&gt;&lt;foreign-keys&gt;&lt;key app="EN" db-id="d9tx0trtzwzazre255ix9t01fdtetvwfe0rv" timestamp="1569607911"&gt;1572&lt;/key&gt;&lt;/foreign-keys&gt;&lt;ref-type name="Journal Article"&gt;17&lt;/ref-type&gt;&lt;contributors&gt;&lt;authors&gt;&lt;author&gt;Paru R. Shah&lt;/author&gt;&lt;author&gt;Davis, Nicholas R.&lt;/author&gt;&lt;/authors&gt;&lt;/contributors&gt;&lt;titles&gt;&lt;title&gt;Comparing Three Methods of Measuring Race/Ethnicity&lt;/title&gt;&lt;secondary-title&gt;The Journal of Race, Ethnicity, and Politics&lt;/secondary-title&gt;&lt;/titles&gt;&lt;periodical&gt;&lt;full-title&gt;The Journal of Race, Ethnicity, and Politics&lt;/full-title&gt;&lt;/periodical&gt;&lt;pages&gt;124-139&lt;/pages&gt;&lt;volume&gt;2&lt;/volume&gt;&lt;number&gt;1&lt;/number&gt;&lt;edition&gt;03/06&lt;/edition&gt;&lt;keywords&gt;&lt;keyword&gt;crowdsourcing&lt;/keyword&gt;&lt;keyword&gt;expert-coded data&lt;/keyword&gt;&lt;keyword&gt;Bayesian coding&lt;/keyword&gt;&lt;keyword&gt;reliability&lt;/keyword&gt;&lt;keyword&gt;validity&lt;/keyword&gt;&lt;/keywords&gt;&lt;dates&gt;&lt;year&gt;2017&lt;/year&gt;&lt;/dates&gt;&lt;publisher&gt;Cambridge University Press&lt;/publisher&gt;&lt;urls&gt;&lt;related-urls&gt;&lt;url&gt;https://www.cambridge.org/core/article/comparing-three-methods-of-measuring-raceethnicity/C32A1311727F6003AA848309B5328845&lt;/url&gt;&lt;/related-urls&gt;&lt;/urls&gt;&lt;electronic-resource-num&gt;10.1017/rep.2016.27&lt;/electronic-resource-num&gt;&lt;remote-database-name&gt;Cambridge Core&lt;/remote-database-name&gt;&lt;remote-database-provider&gt;Cambridge University Press&lt;/remote-database-provider&gt;&lt;/record&gt;&lt;/Cite&gt;&lt;/EndNote&gt;</w:instrText>
      </w:r>
      <w:r w:rsidR="0092057C" w:rsidRPr="00E61921">
        <w:rPr>
          <w:rFonts w:ascii="Garamond" w:eastAsia="Times New Roman" w:hAnsi="Garamond" w:cs="Times New Roman"/>
        </w:rPr>
        <w:fldChar w:fldCharType="separate"/>
      </w:r>
      <w:r w:rsidR="00F123E4">
        <w:rPr>
          <w:rFonts w:ascii="Garamond" w:eastAsia="Times New Roman" w:hAnsi="Garamond" w:cs="Times New Roman"/>
          <w:noProof/>
        </w:rPr>
        <w:t>(Shah and Davis 2017)</w:t>
      </w:r>
      <w:r w:rsidR="0092057C" w:rsidRPr="00E61921">
        <w:rPr>
          <w:rFonts w:ascii="Garamond" w:eastAsia="Times New Roman" w:hAnsi="Garamond" w:cs="Times New Roman"/>
        </w:rPr>
        <w:fldChar w:fldCharType="end"/>
      </w:r>
      <w:r w:rsidR="00CD0CD9">
        <w:rPr>
          <w:rFonts w:ascii="Garamond" w:eastAsia="Times New Roman" w:hAnsi="Garamond" w:cs="Times New Roman"/>
        </w:rPr>
        <w:t>.</w:t>
      </w:r>
    </w:p>
    <w:p w14:paraId="69FB9D54" w14:textId="77777777" w:rsidR="007254CF" w:rsidRDefault="007254CF" w:rsidP="007254CF">
      <w:pPr>
        <w:spacing w:line="480" w:lineRule="auto"/>
        <w:jc w:val="both"/>
        <w:textAlignment w:val="baseline"/>
        <w:rPr>
          <w:rFonts w:ascii="Garamond" w:eastAsia="Times New Roman" w:hAnsi="Garamond" w:cs="Times New Roman"/>
        </w:rPr>
      </w:pPr>
    </w:p>
    <w:p w14:paraId="036583E0" w14:textId="2AB3240E" w:rsidR="00512371" w:rsidRDefault="35AB9A84" w:rsidP="007254CF">
      <w:pPr>
        <w:spacing w:line="480" w:lineRule="auto"/>
        <w:jc w:val="both"/>
        <w:textAlignment w:val="baseline"/>
        <w:rPr>
          <w:rFonts w:ascii="Garamond" w:eastAsia="Times New Roman" w:hAnsi="Garamond" w:cs="Times New Roman"/>
        </w:rPr>
      </w:pPr>
      <w:r w:rsidRPr="35AB9A84">
        <w:rPr>
          <w:rFonts w:ascii="Garamond" w:eastAsia="Times New Roman" w:hAnsi="Garamond" w:cs="Times New Roman"/>
        </w:rPr>
        <w:lastRenderedPageBreak/>
        <w:t>Although researchers in a number of contexts rely on genealogical methods to infer or ascribe a candidate’s background</w:t>
      </w:r>
      <w:r w:rsidR="0031556D">
        <w:rPr>
          <w:rFonts w:ascii="Garamond" w:eastAsia="Times New Roman" w:hAnsi="Garamond" w:cs="Times New Roman"/>
        </w:rPr>
        <w:t xml:space="preserve">, </w:t>
      </w:r>
      <w:r w:rsidR="00852501">
        <w:rPr>
          <w:rFonts w:ascii="Garamond" w:eastAsia="Times New Roman" w:hAnsi="Garamond" w:cs="Times New Roman"/>
        </w:rPr>
        <w:t xml:space="preserve">there is the potential for </w:t>
      </w:r>
      <w:r w:rsidRPr="35AB9A84">
        <w:rPr>
          <w:rFonts w:ascii="Garamond" w:eastAsia="Times New Roman" w:hAnsi="Garamond" w:cs="Times New Roman"/>
        </w:rPr>
        <w:t xml:space="preserve">error and bias. </w:t>
      </w:r>
      <w:r w:rsidR="0031556D">
        <w:rPr>
          <w:rFonts w:ascii="Garamond" w:eastAsia="Times New Roman" w:hAnsi="Garamond" w:cs="Times New Roman"/>
        </w:rPr>
        <w:t>To guard against these limitations</w:t>
      </w:r>
      <w:r w:rsidRPr="35AB9A84">
        <w:rPr>
          <w:rFonts w:ascii="Garamond" w:eastAsia="Times New Roman" w:hAnsi="Garamond" w:cs="Times New Roman"/>
        </w:rPr>
        <w:t xml:space="preserve">, our coding procedure </w:t>
      </w:r>
      <w:r w:rsidR="00C7443D">
        <w:rPr>
          <w:rFonts w:ascii="Garamond" w:eastAsia="Times New Roman" w:hAnsi="Garamond" w:cs="Times New Roman"/>
        </w:rPr>
        <w:t>wa</w:t>
      </w:r>
      <w:r w:rsidRPr="35AB9A84">
        <w:rPr>
          <w:rFonts w:ascii="Garamond" w:eastAsia="Times New Roman" w:hAnsi="Garamond" w:cs="Times New Roman"/>
        </w:rPr>
        <w:t xml:space="preserve">s based on the principle of triangulation: all demographic observations were cross-referenced across multiple sources. We required positive verification in at least two sources, such as a photograph </w:t>
      </w:r>
      <w:r w:rsidRPr="35AB9A84">
        <w:rPr>
          <w:rFonts w:ascii="Garamond" w:eastAsia="Times New Roman" w:hAnsi="Garamond" w:cs="Times New Roman"/>
          <w:i/>
          <w:iCs/>
        </w:rPr>
        <w:t>and</w:t>
      </w:r>
      <w:r w:rsidRPr="35AB9A84">
        <w:rPr>
          <w:rFonts w:ascii="Garamond" w:eastAsia="Times New Roman" w:hAnsi="Garamond" w:cs="Times New Roman"/>
        </w:rPr>
        <w:t xml:space="preserve"> a non-European surname, prior to making a determination about a candidate’s background. In cases where two positive verifications could not be obtained, the data are coded as missing. </w:t>
      </w:r>
    </w:p>
    <w:p w14:paraId="34ACB2C7" w14:textId="77777777" w:rsidR="00512371" w:rsidRDefault="00512371" w:rsidP="007254CF">
      <w:pPr>
        <w:spacing w:line="480" w:lineRule="auto"/>
        <w:jc w:val="both"/>
        <w:textAlignment w:val="baseline"/>
        <w:rPr>
          <w:rFonts w:ascii="Garamond" w:eastAsia="Times New Roman" w:hAnsi="Garamond" w:cs="Times New Roman"/>
        </w:rPr>
      </w:pPr>
    </w:p>
    <w:p w14:paraId="245005A5" w14:textId="4399B526" w:rsidR="001A4336" w:rsidRDefault="00CB7BF6" w:rsidP="007254CF">
      <w:pPr>
        <w:spacing w:line="480" w:lineRule="auto"/>
        <w:jc w:val="both"/>
        <w:textAlignment w:val="baseline"/>
        <w:rPr>
          <w:rFonts w:ascii="Garamond" w:hAnsi="Garamond"/>
        </w:rPr>
      </w:pPr>
      <w:r>
        <w:rPr>
          <w:rFonts w:ascii="Garamond" w:hAnsi="Garamond"/>
        </w:rPr>
        <w:t xml:space="preserve">We began by compiling candidate lists using official </w:t>
      </w:r>
      <w:r w:rsidR="00973B3B">
        <w:rPr>
          <w:rFonts w:ascii="Garamond" w:hAnsi="Garamond"/>
        </w:rPr>
        <w:t>returns</w:t>
      </w:r>
      <w:r>
        <w:rPr>
          <w:rFonts w:ascii="Garamond" w:hAnsi="Garamond"/>
        </w:rPr>
        <w:t xml:space="preserve"> from Elections Canad</w:t>
      </w:r>
      <w:r w:rsidR="00341FFB">
        <w:rPr>
          <w:rFonts w:ascii="Garamond" w:hAnsi="Garamond"/>
        </w:rPr>
        <w:t>a</w:t>
      </w:r>
      <w:r w:rsidR="00973B3B">
        <w:rPr>
          <w:rFonts w:ascii="Garamond" w:hAnsi="Garamond"/>
        </w:rPr>
        <w:t xml:space="preserve">. These </w:t>
      </w:r>
      <w:r w:rsidR="00341FFB">
        <w:rPr>
          <w:rFonts w:ascii="Garamond" w:hAnsi="Garamond"/>
        </w:rPr>
        <w:t xml:space="preserve">also include </w:t>
      </w:r>
      <w:r w:rsidRPr="00E61921">
        <w:rPr>
          <w:rFonts w:ascii="Garamond" w:hAnsi="Garamond"/>
        </w:rPr>
        <w:t>election year, province,</w:t>
      </w:r>
      <w:r>
        <w:rPr>
          <w:rFonts w:ascii="Garamond" w:hAnsi="Garamond"/>
        </w:rPr>
        <w:t xml:space="preserve"> and </w:t>
      </w:r>
      <w:r w:rsidR="00341FFB">
        <w:rPr>
          <w:rFonts w:ascii="Garamond" w:hAnsi="Garamond"/>
        </w:rPr>
        <w:t xml:space="preserve">the </w:t>
      </w:r>
      <w:r w:rsidRPr="00E61921">
        <w:rPr>
          <w:rFonts w:ascii="Garamond" w:hAnsi="Garamond"/>
        </w:rPr>
        <w:t xml:space="preserve">electoral district </w:t>
      </w:r>
      <w:r>
        <w:rPr>
          <w:rFonts w:ascii="Garamond" w:hAnsi="Garamond"/>
        </w:rPr>
        <w:t xml:space="preserve">name and </w:t>
      </w:r>
      <w:r w:rsidRPr="00E61921">
        <w:rPr>
          <w:rFonts w:ascii="Garamond" w:hAnsi="Garamond"/>
        </w:rPr>
        <w:t>number</w:t>
      </w:r>
      <w:r w:rsidR="00341FFB">
        <w:rPr>
          <w:rFonts w:ascii="Garamond" w:hAnsi="Garamond"/>
        </w:rPr>
        <w:t>; these are all included in the dataset</w:t>
      </w:r>
      <w:r w:rsidRPr="00E61921">
        <w:rPr>
          <w:rFonts w:ascii="Garamond" w:hAnsi="Garamond"/>
        </w:rPr>
        <w:t xml:space="preserve">. </w:t>
      </w:r>
      <w:r>
        <w:rPr>
          <w:rFonts w:ascii="Garamond" w:hAnsi="Garamond"/>
        </w:rPr>
        <w:t xml:space="preserve">To this, we added variables on </w:t>
      </w:r>
      <w:r w:rsidRPr="00E61921">
        <w:rPr>
          <w:rFonts w:ascii="Garamond" w:hAnsi="Garamond"/>
        </w:rPr>
        <w:t>incumbency, gender, rac</w:t>
      </w:r>
      <w:r w:rsidR="00973B3B">
        <w:rPr>
          <w:rFonts w:ascii="Garamond" w:hAnsi="Garamond"/>
        </w:rPr>
        <w:t>ial</w:t>
      </w:r>
      <w:r>
        <w:rPr>
          <w:rFonts w:ascii="Garamond" w:hAnsi="Garamond"/>
        </w:rPr>
        <w:t xml:space="preserve"> and Indigenous background</w:t>
      </w:r>
      <w:r w:rsidRPr="00E61921">
        <w:rPr>
          <w:rFonts w:ascii="Garamond" w:hAnsi="Garamond"/>
        </w:rPr>
        <w:t xml:space="preserve">, occupation, </w:t>
      </w:r>
      <w:r w:rsidR="00F5086C">
        <w:rPr>
          <w:rFonts w:ascii="Garamond" w:hAnsi="Garamond"/>
        </w:rPr>
        <w:t>office-holding at other levels of government</w:t>
      </w:r>
      <w:r w:rsidRPr="00E61921">
        <w:rPr>
          <w:rFonts w:ascii="Garamond" w:hAnsi="Garamond"/>
        </w:rPr>
        <w:t>, age</w:t>
      </w:r>
      <w:r>
        <w:rPr>
          <w:rFonts w:ascii="Garamond" w:hAnsi="Garamond"/>
        </w:rPr>
        <w:t xml:space="preserve">, and electoral outcome. </w:t>
      </w:r>
      <w:r w:rsidR="00341FFB">
        <w:rPr>
          <w:rFonts w:ascii="Garamond" w:hAnsi="Garamond"/>
        </w:rPr>
        <w:t>Data for variables</w:t>
      </w:r>
      <w:r w:rsidR="00341FFB" w:rsidRPr="00E61921">
        <w:rPr>
          <w:rFonts w:ascii="Garamond" w:hAnsi="Garamond"/>
        </w:rPr>
        <w:t xml:space="preserve"> </w:t>
      </w:r>
      <w:r w:rsidR="002E68B8">
        <w:rPr>
          <w:rFonts w:ascii="Garamond" w:hAnsi="Garamond"/>
        </w:rPr>
        <w:t xml:space="preserve">not included in official returns </w:t>
      </w:r>
      <w:r w:rsidR="00E61921" w:rsidRPr="00E61921">
        <w:rPr>
          <w:rFonts w:ascii="Garamond" w:hAnsi="Garamond"/>
        </w:rPr>
        <w:t xml:space="preserve">were </w:t>
      </w:r>
      <w:r w:rsidR="00AB6ECC">
        <w:rPr>
          <w:rFonts w:ascii="Garamond" w:hAnsi="Garamond"/>
        </w:rPr>
        <w:t>gathered from</w:t>
      </w:r>
      <w:r w:rsidR="00E61921" w:rsidRPr="00E61921">
        <w:rPr>
          <w:rFonts w:ascii="Garamond" w:hAnsi="Garamond"/>
        </w:rPr>
        <w:t xml:space="preserve"> </w:t>
      </w:r>
      <w:r w:rsidR="00AB6ECC">
        <w:rPr>
          <w:rFonts w:ascii="Garamond" w:hAnsi="Garamond"/>
        </w:rPr>
        <w:t>the Library of Parliament</w:t>
      </w:r>
      <w:r w:rsidR="00E61921" w:rsidRPr="00E61921">
        <w:rPr>
          <w:rFonts w:ascii="Garamond" w:hAnsi="Garamond"/>
        </w:rPr>
        <w:t xml:space="preserve">, Elections Canada, official party and candidate websites, social media, and news media. </w:t>
      </w:r>
      <w:r w:rsidR="00A12EC2">
        <w:rPr>
          <w:rFonts w:ascii="Garamond" w:hAnsi="Garamond"/>
        </w:rPr>
        <w:t>C</w:t>
      </w:r>
      <w:r w:rsidR="00E24879">
        <w:rPr>
          <w:rFonts w:ascii="Garamond" w:hAnsi="Garamond"/>
        </w:rPr>
        <w:t>oders collected the data, which were then cleaned</w:t>
      </w:r>
      <w:r w:rsidR="005F6997">
        <w:rPr>
          <w:rFonts w:ascii="Garamond" w:hAnsi="Garamond"/>
        </w:rPr>
        <w:t xml:space="preserve">, </w:t>
      </w:r>
      <w:r w:rsidR="00E24879">
        <w:rPr>
          <w:rFonts w:ascii="Garamond" w:hAnsi="Garamond"/>
        </w:rPr>
        <w:t>verified</w:t>
      </w:r>
      <w:r w:rsidR="005F6997">
        <w:rPr>
          <w:rFonts w:ascii="Garamond" w:hAnsi="Garamond"/>
        </w:rPr>
        <w:t xml:space="preserve">, and </w:t>
      </w:r>
      <w:r w:rsidR="00635A66">
        <w:rPr>
          <w:rFonts w:ascii="Garamond" w:hAnsi="Garamond"/>
        </w:rPr>
        <w:t>standar</w:t>
      </w:r>
      <w:r w:rsidR="00371E40">
        <w:rPr>
          <w:rFonts w:ascii="Garamond" w:hAnsi="Garamond"/>
        </w:rPr>
        <w:t>d</w:t>
      </w:r>
      <w:r w:rsidR="00635A66">
        <w:rPr>
          <w:rFonts w:ascii="Garamond" w:hAnsi="Garamond"/>
        </w:rPr>
        <w:t>ized</w:t>
      </w:r>
      <w:r w:rsidR="00E24879">
        <w:rPr>
          <w:rFonts w:ascii="Garamond" w:hAnsi="Garamond"/>
        </w:rPr>
        <w:t xml:space="preserve"> by one of the authors. </w:t>
      </w:r>
      <w:r w:rsidR="00A12EC2">
        <w:rPr>
          <w:rFonts w:ascii="Garamond" w:hAnsi="Garamond"/>
        </w:rPr>
        <w:t>Coding took place in several rounds</w:t>
      </w:r>
      <w:r w:rsidR="001A4C21">
        <w:rPr>
          <w:rFonts w:ascii="Garamond" w:hAnsi="Garamond"/>
        </w:rPr>
        <w:t xml:space="preserve"> and at different timepoints</w:t>
      </w:r>
      <w:r w:rsidR="00A12EC2">
        <w:rPr>
          <w:rFonts w:ascii="Garamond" w:hAnsi="Garamond"/>
        </w:rPr>
        <w:t>, with the procedures adjusted and improved</w:t>
      </w:r>
      <w:r w:rsidR="004438DD">
        <w:rPr>
          <w:rFonts w:ascii="Garamond" w:hAnsi="Garamond"/>
        </w:rPr>
        <w:t xml:space="preserve"> </w:t>
      </w:r>
      <w:r w:rsidR="00A12EC2">
        <w:rPr>
          <w:rFonts w:ascii="Garamond" w:hAnsi="Garamond"/>
        </w:rPr>
        <w:t xml:space="preserve">as new sources of candidate information were discovered. </w:t>
      </w:r>
      <w:r w:rsidR="004438DD">
        <w:rPr>
          <w:rFonts w:ascii="Garamond" w:hAnsi="Garamond"/>
        </w:rPr>
        <w:t xml:space="preserve">At least two separate coders examined </w:t>
      </w:r>
      <w:r w:rsidR="00AB02C3">
        <w:rPr>
          <w:rFonts w:ascii="Garamond" w:hAnsi="Garamond"/>
        </w:rPr>
        <w:t xml:space="preserve">each individual data point, and the approach to data generation was team-based and iterative. For this reason, </w:t>
      </w:r>
      <w:r w:rsidR="00A12EC2">
        <w:rPr>
          <w:rFonts w:ascii="Garamond" w:hAnsi="Garamond"/>
        </w:rPr>
        <w:t>we do not report c</w:t>
      </w:r>
      <w:r w:rsidR="00074EAD">
        <w:rPr>
          <w:rFonts w:ascii="Garamond" w:hAnsi="Garamond"/>
        </w:rPr>
        <w:t>onventional measures of intercoder reliability</w:t>
      </w:r>
      <w:r w:rsidR="00AB02C3">
        <w:rPr>
          <w:rFonts w:ascii="Garamond" w:hAnsi="Garamond"/>
        </w:rPr>
        <w:t xml:space="preserve"> but instead provide a transparent account of the procedures and decision rules we used</w:t>
      </w:r>
      <w:r w:rsidR="00A12EC2">
        <w:rPr>
          <w:rFonts w:ascii="Garamond" w:hAnsi="Garamond"/>
        </w:rPr>
        <w:t xml:space="preserve">. </w:t>
      </w:r>
      <w:r w:rsidR="00AB6ECC">
        <w:rPr>
          <w:rFonts w:ascii="Garamond" w:hAnsi="Garamond"/>
        </w:rPr>
        <w:t xml:space="preserve">We conservatively estimate the data collection </w:t>
      </w:r>
      <w:r w:rsidR="006325CD">
        <w:rPr>
          <w:rFonts w:ascii="Garamond" w:hAnsi="Garamond"/>
        </w:rPr>
        <w:t>and coding</w:t>
      </w:r>
      <w:r w:rsidR="00AB6ECC">
        <w:rPr>
          <w:rFonts w:ascii="Garamond" w:hAnsi="Garamond"/>
        </w:rPr>
        <w:t xml:space="preserve"> took more than 1,200 hours.</w:t>
      </w:r>
      <w:r w:rsidR="006325CD">
        <w:rPr>
          <w:rFonts w:ascii="Garamond" w:hAnsi="Garamond"/>
        </w:rPr>
        <w:t xml:space="preserve"> </w:t>
      </w:r>
      <w:r w:rsidR="006954F6">
        <w:rPr>
          <w:rFonts w:ascii="Garamond" w:hAnsi="Garamond"/>
        </w:rPr>
        <w:t xml:space="preserve">The supplementary appendix includes additional details on the coding procedures and sources we consulted; here, we describe the main features of the </w:t>
      </w:r>
      <w:r w:rsidR="00F5086C">
        <w:rPr>
          <w:rFonts w:ascii="Garamond" w:hAnsi="Garamond"/>
        </w:rPr>
        <w:t>substantive</w:t>
      </w:r>
      <w:r w:rsidR="00341FFB">
        <w:rPr>
          <w:rFonts w:ascii="Garamond" w:hAnsi="Garamond"/>
        </w:rPr>
        <w:t xml:space="preserve"> </w:t>
      </w:r>
      <w:r w:rsidR="006954F6">
        <w:rPr>
          <w:rFonts w:ascii="Garamond" w:hAnsi="Garamond"/>
        </w:rPr>
        <w:t>variables.</w:t>
      </w:r>
    </w:p>
    <w:p w14:paraId="431F3C2B" w14:textId="77777777" w:rsidR="00F5086C" w:rsidRDefault="00F5086C" w:rsidP="007254CF">
      <w:pPr>
        <w:spacing w:line="480" w:lineRule="auto"/>
        <w:jc w:val="both"/>
        <w:textAlignment w:val="baseline"/>
        <w:rPr>
          <w:rFonts w:ascii="Garamond" w:hAnsi="Garamond"/>
          <w:i/>
          <w:iCs/>
        </w:rPr>
      </w:pPr>
    </w:p>
    <w:p w14:paraId="66F64570" w14:textId="4BB8B25E" w:rsidR="00CB7BF6" w:rsidRPr="00CB7BF6" w:rsidRDefault="00CB7BF6" w:rsidP="007254CF">
      <w:pPr>
        <w:spacing w:line="480" w:lineRule="auto"/>
        <w:jc w:val="both"/>
        <w:textAlignment w:val="baseline"/>
        <w:rPr>
          <w:rFonts w:ascii="Garamond" w:hAnsi="Garamond"/>
        </w:rPr>
      </w:pPr>
      <w:r>
        <w:rPr>
          <w:rFonts w:ascii="Garamond" w:hAnsi="Garamond"/>
          <w:i/>
          <w:iCs/>
        </w:rPr>
        <w:lastRenderedPageBreak/>
        <w:t>Party.</w:t>
      </w:r>
      <w:r>
        <w:rPr>
          <w:rFonts w:ascii="Garamond" w:hAnsi="Garamond"/>
        </w:rPr>
        <w:t xml:space="preserve"> </w:t>
      </w:r>
      <w:r w:rsidR="00F5086C">
        <w:rPr>
          <w:rFonts w:ascii="Garamond" w:hAnsi="Garamond"/>
        </w:rPr>
        <w:t xml:space="preserve"> </w:t>
      </w:r>
      <w:r w:rsidRPr="00E61921">
        <w:rPr>
          <w:rFonts w:ascii="Garamond" w:hAnsi="Garamond"/>
        </w:rPr>
        <w:t>F</w:t>
      </w:r>
      <w:r>
        <w:rPr>
          <w:rFonts w:ascii="Garamond" w:hAnsi="Garamond"/>
        </w:rPr>
        <w:t>rom</w:t>
      </w:r>
      <w:r w:rsidRPr="00E61921">
        <w:rPr>
          <w:rFonts w:ascii="Garamond" w:hAnsi="Garamond"/>
        </w:rPr>
        <w:t xml:space="preserve"> 2008 through 2015, </w:t>
      </w:r>
      <w:r w:rsidR="00F5086C">
        <w:rPr>
          <w:rFonts w:ascii="Garamond" w:hAnsi="Garamond"/>
        </w:rPr>
        <w:t>the dataset includes</w:t>
      </w:r>
      <w:r>
        <w:rPr>
          <w:rFonts w:ascii="Garamond" w:hAnsi="Garamond"/>
        </w:rPr>
        <w:t xml:space="preserve"> candidates for the </w:t>
      </w:r>
      <w:r w:rsidRPr="00E61921">
        <w:rPr>
          <w:rFonts w:ascii="Garamond" w:hAnsi="Garamond"/>
        </w:rPr>
        <w:t>Bloc Qu</w:t>
      </w:r>
      <w:r>
        <w:rPr>
          <w:rFonts w:ascii="Garamond" w:hAnsi="Garamond"/>
        </w:rPr>
        <w:t>é</w:t>
      </w:r>
      <w:r w:rsidRPr="00E61921">
        <w:rPr>
          <w:rFonts w:ascii="Garamond" w:hAnsi="Garamond"/>
        </w:rPr>
        <w:t>b</w:t>
      </w:r>
      <w:r>
        <w:rPr>
          <w:rFonts w:ascii="Garamond" w:hAnsi="Garamond"/>
        </w:rPr>
        <w:t>é</w:t>
      </w:r>
      <w:r w:rsidRPr="00E61921">
        <w:rPr>
          <w:rFonts w:ascii="Garamond" w:hAnsi="Garamond"/>
        </w:rPr>
        <w:t>cois</w:t>
      </w:r>
      <w:r>
        <w:rPr>
          <w:rFonts w:ascii="Garamond" w:hAnsi="Garamond"/>
        </w:rPr>
        <w:t xml:space="preserve">, </w:t>
      </w:r>
      <w:r w:rsidRPr="00E61921">
        <w:rPr>
          <w:rFonts w:ascii="Garamond" w:hAnsi="Garamond"/>
        </w:rPr>
        <w:t>Conservative</w:t>
      </w:r>
      <w:r>
        <w:rPr>
          <w:rFonts w:ascii="Garamond" w:hAnsi="Garamond"/>
        </w:rPr>
        <w:t xml:space="preserve">, </w:t>
      </w:r>
      <w:r w:rsidRPr="00E61921">
        <w:rPr>
          <w:rFonts w:ascii="Garamond" w:hAnsi="Garamond"/>
        </w:rPr>
        <w:t>Liberal</w:t>
      </w:r>
      <w:r>
        <w:rPr>
          <w:rFonts w:ascii="Garamond" w:hAnsi="Garamond"/>
        </w:rPr>
        <w:t xml:space="preserve">, and </w:t>
      </w:r>
      <w:r w:rsidRPr="00E61921">
        <w:rPr>
          <w:rFonts w:ascii="Garamond" w:hAnsi="Garamond"/>
        </w:rPr>
        <w:t>New Democratic</w:t>
      </w:r>
      <w:r>
        <w:rPr>
          <w:rFonts w:ascii="Garamond" w:hAnsi="Garamond"/>
        </w:rPr>
        <w:t xml:space="preserve"> parties. In 2019, we added </w:t>
      </w:r>
      <w:r w:rsidR="00973B3B">
        <w:rPr>
          <w:rFonts w:ascii="Garamond" w:hAnsi="Garamond"/>
        </w:rPr>
        <w:t xml:space="preserve">candidates for the </w:t>
      </w:r>
      <w:r w:rsidR="003E6442">
        <w:rPr>
          <w:rFonts w:ascii="Garamond" w:hAnsi="Garamond"/>
        </w:rPr>
        <w:t xml:space="preserve">Green Party. </w:t>
      </w:r>
    </w:p>
    <w:p w14:paraId="5EAE4C9F" w14:textId="77777777" w:rsidR="007254CF" w:rsidRDefault="007254CF" w:rsidP="007254CF">
      <w:pPr>
        <w:spacing w:line="480" w:lineRule="auto"/>
        <w:jc w:val="both"/>
        <w:rPr>
          <w:rFonts w:ascii="Garamond" w:hAnsi="Garamond"/>
          <w:i/>
          <w:iCs/>
        </w:rPr>
      </w:pPr>
    </w:p>
    <w:p w14:paraId="6C3A9288" w14:textId="0260E33E" w:rsidR="007254CF" w:rsidRDefault="007254CF" w:rsidP="007254CF">
      <w:pPr>
        <w:spacing w:line="480" w:lineRule="auto"/>
        <w:jc w:val="both"/>
        <w:rPr>
          <w:rFonts w:ascii="Garamond" w:hAnsi="Garamond"/>
        </w:rPr>
      </w:pPr>
      <w:r w:rsidRPr="007254CF">
        <w:rPr>
          <w:rFonts w:ascii="Garamond" w:hAnsi="Garamond"/>
          <w:i/>
          <w:iCs/>
        </w:rPr>
        <w:t>Incumben</w:t>
      </w:r>
      <w:r w:rsidR="00973B3B">
        <w:rPr>
          <w:rFonts w:ascii="Garamond" w:hAnsi="Garamond"/>
          <w:i/>
          <w:iCs/>
        </w:rPr>
        <w:t>cy.</w:t>
      </w:r>
      <w:r>
        <w:rPr>
          <w:rFonts w:ascii="Garamond" w:hAnsi="Garamond"/>
        </w:rPr>
        <w:t xml:space="preserve"> </w:t>
      </w:r>
      <w:r w:rsidR="004E2A67">
        <w:rPr>
          <w:rFonts w:ascii="Garamond" w:hAnsi="Garamond"/>
        </w:rPr>
        <w:t>C</w:t>
      </w:r>
      <w:r>
        <w:rPr>
          <w:rFonts w:ascii="Garamond" w:hAnsi="Garamond"/>
        </w:rPr>
        <w:t>andidate</w:t>
      </w:r>
      <w:r w:rsidR="004E2A67">
        <w:rPr>
          <w:rFonts w:ascii="Garamond" w:hAnsi="Garamond"/>
        </w:rPr>
        <w:t>s who</w:t>
      </w:r>
      <w:r>
        <w:rPr>
          <w:rFonts w:ascii="Garamond" w:hAnsi="Garamond"/>
        </w:rPr>
        <w:t xml:space="preserve"> held a seat in the </w:t>
      </w:r>
      <w:r w:rsidR="002E68B8">
        <w:rPr>
          <w:rFonts w:ascii="Garamond" w:hAnsi="Garamond"/>
        </w:rPr>
        <w:t>House of Commons</w:t>
      </w:r>
      <w:r w:rsidR="004E2A67">
        <w:rPr>
          <w:rFonts w:ascii="Garamond" w:hAnsi="Garamond"/>
        </w:rPr>
        <w:t xml:space="preserve"> </w:t>
      </w:r>
      <w:r w:rsidR="00973B3B">
        <w:rPr>
          <w:rFonts w:ascii="Garamond" w:hAnsi="Garamond"/>
        </w:rPr>
        <w:t xml:space="preserve">immediately preceding the election </w:t>
      </w:r>
      <w:r w:rsidR="004E2A67">
        <w:rPr>
          <w:rFonts w:ascii="Garamond" w:hAnsi="Garamond"/>
        </w:rPr>
        <w:t>were coded</w:t>
      </w:r>
      <w:r>
        <w:rPr>
          <w:rFonts w:ascii="Garamond" w:hAnsi="Garamond"/>
        </w:rPr>
        <w:t xml:space="preserve"> as incumbents</w:t>
      </w:r>
      <w:r w:rsidR="004E2A67">
        <w:rPr>
          <w:rFonts w:ascii="Garamond" w:hAnsi="Garamond"/>
        </w:rPr>
        <w:t xml:space="preserve">; </w:t>
      </w:r>
      <w:r w:rsidR="001755F6">
        <w:rPr>
          <w:rFonts w:ascii="Garamond" w:hAnsi="Garamond"/>
        </w:rPr>
        <w:t xml:space="preserve">all others </w:t>
      </w:r>
      <w:r>
        <w:rPr>
          <w:rFonts w:ascii="Garamond" w:hAnsi="Garamond"/>
        </w:rPr>
        <w:t>were coded as non-incumbent</w:t>
      </w:r>
      <w:r w:rsidR="001755F6">
        <w:rPr>
          <w:rFonts w:ascii="Garamond" w:hAnsi="Garamond"/>
        </w:rPr>
        <w:t xml:space="preserve">s. </w:t>
      </w:r>
    </w:p>
    <w:p w14:paraId="1D3876E7" w14:textId="77777777" w:rsidR="007254CF" w:rsidRDefault="007254CF" w:rsidP="007254CF">
      <w:pPr>
        <w:spacing w:line="480" w:lineRule="auto"/>
        <w:jc w:val="both"/>
        <w:rPr>
          <w:rFonts w:ascii="Garamond" w:hAnsi="Garamond"/>
        </w:rPr>
      </w:pPr>
    </w:p>
    <w:p w14:paraId="221CD4B1" w14:textId="33D3A505" w:rsidR="00D01A78" w:rsidRDefault="65CE1D76" w:rsidP="00FF3C12">
      <w:pPr>
        <w:spacing w:line="480" w:lineRule="auto"/>
        <w:jc w:val="both"/>
        <w:rPr>
          <w:rFonts w:ascii="Garamond" w:hAnsi="Garamond"/>
        </w:rPr>
      </w:pPr>
      <w:r w:rsidRPr="65CE1D76">
        <w:rPr>
          <w:rFonts w:ascii="Garamond" w:hAnsi="Garamond"/>
          <w:i/>
          <w:iCs/>
        </w:rPr>
        <w:t>Gender</w:t>
      </w:r>
      <w:r w:rsidRPr="65CE1D76">
        <w:rPr>
          <w:rFonts w:ascii="Garamond" w:hAnsi="Garamond"/>
        </w:rPr>
        <w:t xml:space="preserve">. Candidates’ gender identity or expression at the time of their candidacy was coded using biographical information, news reports, photographs, and </w:t>
      </w:r>
      <w:r w:rsidRPr="00D340F1">
        <w:rPr>
          <w:rFonts w:ascii="Garamond" w:hAnsi="Garamond"/>
        </w:rPr>
        <w:t>first</w:t>
      </w:r>
      <w:r w:rsidRPr="65CE1D76">
        <w:rPr>
          <w:rFonts w:ascii="Garamond" w:hAnsi="Garamond"/>
        </w:rPr>
        <w:t xml:space="preserve"> names. In 2008, 2011, and 2015, candidates were coded as either male/man or female/woman. In 2019, when nine candidates publicly identified as non-binary — meaning they identify as neither </w:t>
      </w:r>
      <w:r w:rsidR="002E68B8">
        <w:rPr>
          <w:rFonts w:ascii="Garamond" w:hAnsi="Garamond"/>
        </w:rPr>
        <w:t>a man nor a woman</w:t>
      </w:r>
      <w:r w:rsidRPr="65CE1D76">
        <w:rPr>
          <w:rFonts w:ascii="Garamond" w:hAnsi="Garamond"/>
        </w:rPr>
        <w:t xml:space="preserve"> — we added a third code to this variable. </w:t>
      </w:r>
    </w:p>
    <w:p w14:paraId="0C0EBE8A" w14:textId="77777777" w:rsidR="00D01A78" w:rsidRDefault="00D01A78" w:rsidP="00FF3C12">
      <w:pPr>
        <w:spacing w:line="480" w:lineRule="auto"/>
        <w:jc w:val="both"/>
        <w:rPr>
          <w:rFonts w:ascii="Garamond" w:hAnsi="Garamond"/>
        </w:rPr>
      </w:pPr>
    </w:p>
    <w:p w14:paraId="64D41F3F" w14:textId="60160DA7" w:rsidR="005E1C2A" w:rsidRDefault="0017192C" w:rsidP="00D01A78">
      <w:pPr>
        <w:spacing w:line="480" w:lineRule="auto"/>
        <w:jc w:val="both"/>
        <w:rPr>
          <w:rFonts w:ascii="Garamond" w:hAnsi="Garamond"/>
        </w:rPr>
      </w:pPr>
      <w:r w:rsidRPr="5DEBA533">
        <w:rPr>
          <w:rFonts w:ascii="Garamond" w:hAnsi="Garamond"/>
          <w:i/>
          <w:iCs/>
        </w:rPr>
        <w:t>Rac</w:t>
      </w:r>
      <w:r w:rsidR="5DEBA533" w:rsidRPr="5DEBA533">
        <w:rPr>
          <w:rFonts w:ascii="Garamond" w:hAnsi="Garamond"/>
          <w:i/>
          <w:iCs/>
        </w:rPr>
        <w:t xml:space="preserve">ial or </w:t>
      </w:r>
      <w:r w:rsidR="002C1B53" w:rsidRPr="5DEBA533">
        <w:rPr>
          <w:rFonts w:ascii="Garamond" w:hAnsi="Garamond"/>
          <w:i/>
          <w:iCs/>
        </w:rPr>
        <w:t>Indigen</w:t>
      </w:r>
      <w:r w:rsidR="5DEBA533" w:rsidRPr="5DEBA533">
        <w:rPr>
          <w:rFonts w:ascii="Garamond" w:hAnsi="Garamond"/>
          <w:i/>
          <w:iCs/>
        </w:rPr>
        <w:t>ous background</w:t>
      </w:r>
      <w:r w:rsidRPr="5DEBA533">
        <w:rPr>
          <w:rFonts w:ascii="Garamond" w:hAnsi="Garamond"/>
          <w:i/>
          <w:iCs/>
        </w:rPr>
        <w:t xml:space="preserve">. </w:t>
      </w:r>
      <w:r w:rsidR="5DEBA533" w:rsidRPr="5DEBA533">
        <w:rPr>
          <w:rFonts w:ascii="Garamond" w:hAnsi="Garamond"/>
        </w:rPr>
        <w:t xml:space="preserve">Candidates were classified as racialized, Indigenous, or white. We based these constructs on the definitions of “visible minority” and “Aboriginal” that are included in Canada’s Census dictionary </w:t>
      </w:r>
      <w:r w:rsidR="00FF3C12">
        <w:rPr>
          <w:rFonts w:ascii="Garamond" w:hAnsi="Garamond"/>
        </w:rPr>
        <w:fldChar w:fldCharType="begin"/>
      </w:r>
      <w:r w:rsidR="00D216AD">
        <w:rPr>
          <w:rFonts w:ascii="Garamond" w:hAnsi="Garamond"/>
        </w:rPr>
        <w:instrText xml:space="preserve"> ADDIN EN.CITE &lt;EndNote&gt;&lt;Cite&gt;&lt;Author&gt;Statistics Canada&lt;/Author&gt;&lt;Year&gt;2017&lt;/Year&gt;&lt;RecNum&gt;687&lt;/RecNum&gt;&lt;DisplayText&gt;(Statistics Canada 2017)&lt;/DisplayText&gt;&lt;record&gt;&lt;rec-number&gt;687&lt;/rec-number&gt;&lt;foreign-keys&gt;&lt;key app="EN" db-id="d9tx0trtzwzazre255ix9t01fdtetvwfe0rv" timestamp="1569607909"&gt;687&lt;/key&gt;&lt;/foreign-keys&gt;&lt;ref-type name="Government Document"&gt;46&lt;/ref-type&gt;&lt;contributors&gt;&lt;authors&gt;&lt;author&gt;Statistics Canada,&lt;/author&gt;&lt;/authors&gt;&lt;/contributors&gt;&lt;titles&gt;&lt;title&gt;&lt;style face="italic" font="default" size="100%"&gt;Dictionary, Census of Population, 2016&lt;/style&gt;&lt;/title&gt;&lt;/titles&gt;&lt;dates&gt;&lt;year&gt;2017&lt;/year&gt;&lt;/dates&gt;&lt;pub-location&gt;Ottawa&lt;/pub-location&gt;&lt;publisher&gt;Minister of Industry&lt;/publisher&gt;&lt;isbn&gt;Catalogue no. 98-301-X&lt;/isbn&gt;&lt;urls&gt;&lt;/urls&gt;&lt;/record&gt;&lt;/Cite&gt;&lt;/EndNote&gt;</w:instrText>
      </w:r>
      <w:r w:rsidR="00FF3C12">
        <w:rPr>
          <w:rFonts w:ascii="Garamond" w:hAnsi="Garamond"/>
        </w:rPr>
        <w:fldChar w:fldCharType="separate"/>
      </w:r>
      <w:r w:rsidR="00D216AD">
        <w:rPr>
          <w:rFonts w:ascii="Garamond" w:hAnsi="Garamond"/>
          <w:noProof/>
        </w:rPr>
        <w:t>(Statistics Canada 2017)</w:t>
      </w:r>
      <w:r w:rsidR="00FF3C12">
        <w:rPr>
          <w:rFonts w:ascii="Garamond" w:hAnsi="Garamond"/>
        </w:rPr>
        <w:fldChar w:fldCharType="end"/>
      </w:r>
      <w:r w:rsidR="5DEBA533" w:rsidRPr="5DEBA533">
        <w:rPr>
          <w:rFonts w:ascii="Garamond" w:hAnsi="Garamond"/>
        </w:rPr>
        <w:t xml:space="preserve">. While we retain the content of these definitions, the labels themselves have been criticized and are often not the ones used by the communities to which they refer </w:t>
      </w:r>
      <w:r w:rsidR="00D216AD">
        <w:rPr>
          <w:rFonts w:ascii="Garamond" w:hAnsi="Garamond"/>
        </w:rPr>
        <w:fldChar w:fldCharType="begin"/>
      </w:r>
      <w:r w:rsidR="002D5E64">
        <w:rPr>
          <w:rFonts w:ascii="Garamond" w:hAnsi="Garamond"/>
        </w:rPr>
        <w:instrText xml:space="preserve"> ADDIN EN.CITE &lt;EndNote&gt;&lt;Cite&gt;&lt;Author&gt;Vowel&lt;/Author&gt;&lt;Year&gt;2016&lt;/Year&gt;&lt;RecNum&gt;1616&lt;/RecNum&gt;&lt;DisplayText&gt;(Hennig 2019; United Nations 2007; Vowel 2016)&lt;/DisplayText&gt;&lt;record&gt;&lt;rec-number&gt;1616&lt;/rec-number&gt;&lt;foreign-keys&gt;&lt;key app="EN" db-id="d9tx0trtzwzazre255ix9t01fdtetvwfe0rv" timestamp="1569607911"&gt;1616&lt;/key&gt;&lt;/foreign-keys&gt;&lt;ref-type name="Book"&gt;6&lt;/ref-type&gt;&lt;contributors&gt;&lt;authors&gt;&lt;author&gt;Vowel, Chelsea&lt;/author&gt;&lt;/authors&gt;&lt;/contributors&gt;&lt;titles&gt;&lt;title&gt;Indigenous Writes: A Guide to First Nations, Métis and Inuit Issues in Canada&lt;/title&gt;&lt;/titles&gt;&lt;dates&gt;&lt;year&gt;2016&lt;/year&gt;&lt;/dates&gt;&lt;pub-location&gt;Winnipeg&lt;/pub-location&gt;&lt;publisher&gt;HighWater Press&lt;/publisher&gt;&lt;urls&gt;&lt;/urls&gt;&lt;/record&gt;&lt;/Cite&gt;&lt;Cite&gt;&lt;Author&gt;Hennig&lt;/Author&gt;&lt;Year&gt;2019&lt;/Year&gt;&lt;RecNum&gt;2266&lt;/RecNum&gt;&lt;record&gt;&lt;rec-number&gt;2266&lt;/rec-number&gt;&lt;foreign-keys&gt;&lt;key app="EN" db-id="d9tx0trtzwzazre255ix9t01fdtetvwfe0rv" timestamp="1612450066"&gt;2266&lt;/key&gt;&lt;/foreign-keys&gt;&lt;ref-type name="Newspaper Article"&gt;23&lt;/ref-type&gt;&lt;contributors&gt;&lt;authors&gt;&lt;author&gt;Clare Hennig&lt;/author&gt;&lt;/authors&gt;&lt;/contributors&gt;&lt;titles&gt;&lt;title&gt;StatsCan looks to modernize decades-old term ‘visible minority’ when measuring diversity&lt;/title&gt;&lt;secondary-title&gt;CBC News&lt;/secondary-title&gt;&lt;/titles&gt;&lt;dates&gt;&lt;year&gt;2019&lt;/year&gt;&lt;pub-dates&gt;&lt;date&gt;May 8&lt;/date&gt;&lt;/pub-dates&gt;&lt;/dates&gt;&lt;urls&gt;&lt;related-urls&gt;&lt;url&gt;https://www.cbc.ca/news/canada/british-columbia/statcan-modernize-diversity-visible-minority-1.5128288&lt;/url&gt;&lt;/related-urls&gt;&lt;/urls&gt;&lt;/record&gt;&lt;/Cite&gt;&lt;Cite&gt;&lt;Author&gt;United Nations&lt;/Author&gt;&lt;Year&gt;2007&lt;/Year&gt;&lt;RecNum&gt;8&lt;/RecNum&gt;&lt;record&gt;&lt;rec-number&gt;8&lt;/rec-number&gt;&lt;foreign-keys&gt;&lt;key app="EN" db-id="d9tx0trtzwzazre255ix9t01fdtetvwfe0rv" timestamp="1569607908"&gt;8&lt;/key&gt;&lt;/foreign-keys&gt;&lt;ref-type name="Government Document"&gt;46&lt;/ref-type&gt;&lt;contributors&gt;&lt;authors&gt;&lt;author&gt;United Nations,&lt;/author&gt;&lt;/authors&gt;&lt;/contributors&gt;&lt;titles&gt;&lt;title&gt;Report of the Committee on the Elimination of Racial Discrimination&lt;/title&gt;&lt;/titles&gt;&lt;dates&gt;&lt;year&gt;2007&lt;/year&gt;&lt;/dates&gt;&lt;pub-location&gt;New York&lt;/pub-location&gt;&lt;publisher&gt;United Nations&lt;/publisher&gt;&lt;urls&gt;&lt;/urls&gt;&lt;/record&gt;&lt;/Cite&gt;&lt;/EndNote&gt;</w:instrText>
      </w:r>
      <w:r w:rsidR="00D216AD">
        <w:rPr>
          <w:rFonts w:ascii="Garamond" w:hAnsi="Garamond"/>
        </w:rPr>
        <w:fldChar w:fldCharType="separate"/>
      </w:r>
      <w:r w:rsidR="002D5E64">
        <w:rPr>
          <w:rFonts w:ascii="Garamond" w:hAnsi="Garamond"/>
          <w:noProof/>
        </w:rPr>
        <w:t>(Hennig 2019; United Nations 2007; Vowel 2016)</w:t>
      </w:r>
      <w:r w:rsidR="00D216AD">
        <w:rPr>
          <w:rFonts w:ascii="Garamond" w:hAnsi="Garamond"/>
        </w:rPr>
        <w:fldChar w:fldCharType="end"/>
      </w:r>
      <w:r w:rsidR="5DEBA533" w:rsidRPr="5DEBA533">
        <w:rPr>
          <w:rFonts w:ascii="Garamond" w:hAnsi="Garamond"/>
        </w:rPr>
        <w:t xml:space="preserve">. The categorizing and labeling of demographic characteristics are not without contention, but consistent with best practices in the relevant scholarship, we use “racialized” and “Indigenous” rather than “visible minority” and “Aboriginal” </w:t>
      </w:r>
      <w:r w:rsidR="00FA7AA3">
        <w:rPr>
          <w:rFonts w:ascii="Garamond" w:hAnsi="Garamond"/>
        </w:rPr>
        <w:fldChar w:fldCharType="begin">
          <w:fldData xml:space="preserve">PEVuZE5vdGU+PENpdGU+PEF1dGhvcj5Hb256YWxlei1Tb2JyaW5vPC9BdXRob3I+PFllYXI+MjAx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</w:fldData>
        </w:fldChar>
      </w:r>
      <w:r w:rsidR="002A7AF6">
        <w:rPr>
          <w:rFonts w:ascii="Garamond" w:hAnsi="Garamond"/>
        </w:rPr>
        <w:instrText xml:space="preserve"> ADDIN EN.CITE </w:instrText>
      </w:r>
      <w:r w:rsidR="002A7AF6">
        <w:rPr>
          <w:rFonts w:ascii="Garamond" w:hAnsi="Garamond"/>
        </w:rPr>
        <w:fldChar w:fldCharType="begin">
          <w:fldData xml:space="preserve">PEVuZE5vdGU+PENpdGU+PEF1dGhvcj5Hb256YWxlei1Tb2JyaW5vPC9BdXRob3I+PFllYXI+MjAx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</w:fldData>
        </w:fldChar>
      </w:r>
      <w:r w:rsidR="002A7AF6">
        <w:rPr>
          <w:rFonts w:ascii="Garamond" w:hAnsi="Garamond"/>
        </w:rPr>
        <w:instrText xml:space="preserve"> ADDIN EN.CITE.DATA </w:instrText>
      </w:r>
      <w:r w:rsidR="002A7AF6">
        <w:rPr>
          <w:rFonts w:ascii="Garamond" w:hAnsi="Garamond"/>
        </w:rPr>
      </w:r>
      <w:r w:rsidR="002A7AF6">
        <w:rPr>
          <w:rFonts w:ascii="Garamond" w:hAnsi="Garamond"/>
        </w:rPr>
        <w:fldChar w:fldCharType="end"/>
      </w:r>
      <w:r w:rsidR="00FA7AA3">
        <w:rPr>
          <w:rFonts w:ascii="Garamond" w:hAnsi="Garamond"/>
        </w:rPr>
      </w:r>
      <w:r w:rsidR="00FA7AA3">
        <w:rPr>
          <w:rFonts w:ascii="Garamond" w:hAnsi="Garamond"/>
        </w:rPr>
        <w:fldChar w:fldCharType="separate"/>
      </w:r>
      <w:r w:rsidR="002A7AF6">
        <w:rPr>
          <w:rFonts w:ascii="Garamond" w:hAnsi="Garamond"/>
          <w:noProof/>
        </w:rPr>
        <w:t>(e.g., Gonzalez-Sobrino and Goss 2019; Thompson 2016; Vowel 2016)</w:t>
      </w:r>
      <w:r w:rsidR="00FA7AA3">
        <w:rPr>
          <w:rFonts w:ascii="Garamond" w:hAnsi="Garamond"/>
        </w:rPr>
        <w:fldChar w:fldCharType="end"/>
      </w:r>
      <w:r w:rsidR="5DEBA533" w:rsidRPr="5DEBA533">
        <w:rPr>
          <w:rFonts w:ascii="Garamond" w:hAnsi="Garamond"/>
        </w:rPr>
        <w:t xml:space="preserve">. </w:t>
      </w:r>
    </w:p>
    <w:p w14:paraId="2D24CB43" w14:textId="77777777" w:rsidR="005E1C2A" w:rsidRDefault="005E1C2A" w:rsidP="00D01A78">
      <w:pPr>
        <w:spacing w:line="480" w:lineRule="auto"/>
        <w:jc w:val="both"/>
        <w:rPr>
          <w:rFonts w:ascii="Garamond" w:hAnsi="Garamond"/>
        </w:rPr>
      </w:pPr>
    </w:p>
    <w:p w14:paraId="7EF4D55A" w14:textId="1A61DA34" w:rsidR="00D01A78" w:rsidRDefault="35AB9A84" w:rsidP="00D01A78">
      <w:pPr>
        <w:spacing w:line="480" w:lineRule="auto"/>
        <w:jc w:val="both"/>
        <w:rPr>
          <w:rFonts w:ascii="Garamond" w:hAnsi="Garamond"/>
        </w:rPr>
      </w:pPr>
      <w:r w:rsidRPr="35AB9A84">
        <w:rPr>
          <w:rFonts w:ascii="Garamond" w:hAnsi="Garamond"/>
        </w:rPr>
        <w:t>Racialized candidates are those</w:t>
      </w:r>
      <w:r w:rsidR="00210564" w:rsidRPr="00E61921">
        <w:rPr>
          <w:rFonts w:ascii="Garamond" w:hAnsi="Garamond"/>
        </w:rPr>
        <w:t xml:space="preserve"> who are not Indigenous </w:t>
      </w:r>
      <w:r w:rsidR="00FF3C12">
        <w:rPr>
          <w:rFonts w:ascii="Garamond" w:hAnsi="Garamond"/>
        </w:rPr>
        <w:t xml:space="preserve">and are </w:t>
      </w:r>
      <w:r w:rsidR="00D01A78">
        <w:rPr>
          <w:rFonts w:ascii="Garamond" w:hAnsi="Garamond"/>
        </w:rPr>
        <w:t>“</w:t>
      </w:r>
      <w:r w:rsidR="00FF3C12" w:rsidRPr="00FF3C12">
        <w:rPr>
          <w:rFonts w:ascii="Garamond" w:hAnsi="Garamond"/>
        </w:rPr>
        <w:t>non-Caucasian in race or non-white in colour</w:t>
      </w:r>
      <w:r w:rsidR="00D01A78">
        <w:rPr>
          <w:rFonts w:ascii="Garamond" w:hAnsi="Garamond"/>
        </w:rPr>
        <w:t>”</w:t>
      </w:r>
      <w:r w:rsidR="002E68B8">
        <w:rPr>
          <w:rFonts w:ascii="Garamond" w:hAnsi="Garamond"/>
        </w:rPr>
        <w:t xml:space="preserve"> </w:t>
      </w:r>
      <w:r w:rsidR="002E68B8">
        <w:rPr>
          <w:rFonts w:ascii="Garamond" w:hAnsi="Garamond"/>
        </w:rPr>
        <w:fldChar w:fldCharType="begin"/>
      </w:r>
      <w:r w:rsidR="002E68B8">
        <w:rPr>
          <w:rFonts w:ascii="Garamond" w:hAnsi="Garamond"/>
        </w:rPr>
        <w:instrText xml:space="preserve"> ADDIN EN.CITE &lt;EndNote&gt;&lt;Cite&gt;&lt;Author&gt;Statistics Canada&lt;/Author&gt;&lt;Year&gt;2017&lt;/Year&gt;&lt;RecNum&gt;687&lt;/RecNum&gt;&lt;DisplayText&gt;(Statistics Canada 2017)&lt;/DisplayText&gt;&lt;record&gt;&lt;rec-number&gt;687&lt;/rec-number&gt;&lt;foreign-keys&gt;&lt;key app="EN" db-id="d9tx0trtzwzazre255ix9t01fdtetvwfe0rv" timestamp="1569607909"&gt;687&lt;/key&gt;&lt;/foreign-keys&gt;&lt;ref-type name="Government Document"&gt;46&lt;/ref-type&gt;&lt;contributors&gt;&lt;authors&gt;&lt;author&gt;Statistics Canada,&lt;/author&gt;&lt;/authors&gt;&lt;/contributors&gt;&lt;titles&gt;&lt;title&gt;&lt;style face="italic" font="default" size="100%"&gt;Dictionary, Census of Population, 2016&lt;/style&gt;&lt;/title&gt;&lt;/titles&gt;&lt;dates&gt;&lt;year&gt;2017&lt;/year&gt;&lt;/dates&gt;&lt;pub-location&gt;Ottawa&lt;/pub-location&gt;&lt;publisher&gt;Minister of Industry&lt;/publisher&gt;&lt;isbn&gt;Catalogue no. 98-301-X&lt;/isbn&gt;&lt;urls&gt;&lt;/urls&gt;&lt;/record&gt;&lt;/Cite&gt;&lt;/EndNote&gt;</w:instrText>
      </w:r>
      <w:r w:rsidR="002E68B8">
        <w:rPr>
          <w:rFonts w:ascii="Garamond" w:hAnsi="Garamond"/>
        </w:rPr>
        <w:fldChar w:fldCharType="separate"/>
      </w:r>
      <w:r w:rsidR="002E68B8">
        <w:rPr>
          <w:rFonts w:ascii="Garamond" w:hAnsi="Garamond"/>
          <w:noProof/>
        </w:rPr>
        <w:t>(Statistics Canada 2017)</w:t>
      </w:r>
      <w:r w:rsidR="002E68B8">
        <w:rPr>
          <w:rFonts w:ascii="Garamond" w:hAnsi="Garamond"/>
        </w:rPr>
        <w:fldChar w:fldCharType="end"/>
      </w:r>
      <w:r w:rsidR="002E68B8" w:rsidRPr="5DEBA533">
        <w:rPr>
          <w:rFonts w:ascii="Garamond" w:hAnsi="Garamond"/>
        </w:rPr>
        <w:t xml:space="preserve">. </w:t>
      </w:r>
      <w:r w:rsidR="00210564" w:rsidRPr="00E61921">
        <w:rPr>
          <w:rFonts w:ascii="Garamond" w:hAnsi="Garamond"/>
        </w:rPr>
        <w:t xml:space="preserve"> </w:t>
      </w:r>
      <w:r w:rsidR="00D01A78">
        <w:rPr>
          <w:rFonts w:ascii="Garamond" w:hAnsi="Garamond"/>
        </w:rPr>
        <w:t xml:space="preserve">This category includes those who are </w:t>
      </w:r>
      <w:r w:rsidR="00210564" w:rsidRPr="00E61921">
        <w:rPr>
          <w:rFonts w:ascii="Garamond" w:hAnsi="Garamond"/>
        </w:rPr>
        <w:t>South Asian, Chinese, Black, Filipino, Latin American, Arab, Southeast Asian, West Asian, Korean,</w:t>
      </w:r>
      <w:r w:rsidR="00D01A78">
        <w:rPr>
          <w:rFonts w:ascii="Garamond" w:hAnsi="Garamond"/>
        </w:rPr>
        <w:t xml:space="preserve"> or</w:t>
      </w:r>
      <w:r w:rsidR="00210564" w:rsidRPr="00E61921">
        <w:rPr>
          <w:rFonts w:ascii="Garamond" w:hAnsi="Garamond"/>
        </w:rPr>
        <w:t xml:space="preserve"> Japanese, or </w:t>
      </w:r>
      <w:r w:rsidRPr="00C7443D">
        <w:rPr>
          <w:rFonts w:ascii="Garamond" w:hAnsi="Garamond"/>
        </w:rPr>
        <w:t xml:space="preserve">who have mixed </w:t>
      </w:r>
      <w:r w:rsidRPr="00C7443D">
        <w:rPr>
          <w:rFonts w:ascii="Garamond" w:hAnsi="Garamond"/>
        </w:rPr>
        <w:lastRenderedPageBreak/>
        <w:t>racialized backgrounds</w:t>
      </w:r>
      <w:r w:rsidR="00210564" w:rsidRPr="00C7443D">
        <w:rPr>
          <w:rFonts w:ascii="Garamond" w:hAnsi="Garamond"/>
        </w:rPr>
        <w:t>.</w:t>
      </w:r>
      <w:r w:rsidR="00210564" w:rsidRPr="00E61921">
        <w:rPr>
          <w:rFonts w:ascii="Garamond" w:hAnsi="Garamond"/>
        </w:rPr>
        <w:t xml:space="preserve"> </w:t>
      </w:r>
      <w:r w:rsidR="00D01A78" w:rsidRPr="00E61921">
        <w:rPr>
          <w:rFonts w:ascii="Garamond" w:hAnsi="Garamond"/>
        </w:rPr>
        <w:t xml:space="preserve">Indigenous </w:t>
      </w:r>
      <w:r w:rsidRPr="35AB9A84">
        <w:rPr>
          <w:rFonts w:ascii="Garamond" w:hAnsi="Garamond"/>
        </w:rPr>
        <w:t xml:space="preserve">candidates </w:t>
      </w:r>
      <w:r w:rsidR="00D01A78" w:rsidRPr="00E61921">
        <w:rPr>
          <w:rFonts w:ascii="Garamond" w:hAnsi="Garamond"/>
        </w:rPr>
        <w:t xml:space="preserve">are </w:t>
      </w:r>
      <w:r w:rsidR="00D01A78">
        <w:rPr>
          <w:rFonts w:ascii="Garamond" w:hAnsi="Garamond"/>
        </w:rPr>
        <w:t xml:space="preserve">those </w:t>
      </w:r>
      <w:r w:rsidRPr="35AB9A84">
        <w:rPr>
          <w:rFonts w:ascii="Garamond" w:hAnsi="Garamond"/>
        </w:rPr>
        <w:t xml:space="preserve">who are </w:t>
      </w:r>
      <w:r w:rsidR="00D01A78" w:rsidRPr="00E61921">
        <w:rPr>
          <w:rFonts w:ascii="Garamond" w:hAnsi="Garamond"/>
        </w:rPr>
        <w:t>First Nations (e.g.</w:t>
      </w:r>
      <w:r w:rsidRPr="35AB9A84">
        <w:rPr>
          <w:rFonts w:ascii="Garamond" w:hAnsi="Garamond"/>
        </w:rPr>
        <w:t>,</w:t>
      </w:r>
      <w:r w:rsidR="00D01A78" w:rsidRPr="00E61921">
        <w:rPr>
          <w:rFonts w:ascii="Garamond" w:hAnsi="Garamond"/>
        </w:rPr>
        <w:t xml:space="preserve"> Status Indian, Cree, Ojibway), Métis, or Inuit.</w:t>
      </w:r>
      <w:r w:rsidR="00D01A78">
        <w:rPr>
          <w:rFonts w:ascii="Garamond" w:hAnsi="Garamond"/>
        </w:rPr>
        <w:t xml:space="preserve"> </w:t>
      </w:r>
      <w:r w:rsidR="00210564" w:rsidRPr="00E61921">
        <w:rPr>
          <w:rFonts w:ascii="Garamond" w:hAnsi="Garamond"/>
        </w:rPr>
        <w:t xml:space="preserve">Candidates who are neither </w:t>
      </w:r>
      <w:r w:rsidRPr="35AB9A84">
        <w:rPr>
          <w:rFonts w:ascii="Garamond" w:hAnsi="Garamond"/>
        </w:rPr>
        <w:t xml:space="preserve">racialized nor </w:t>
      </w:r>
      <w:r w:rsidR="00210564" w:rsidRPr="00E61921">
        <w:rPr>
          <w:rFonts w:ascii="Garamond" w:hAnsi="Garamond"/>
        </w:rPr>
        <w:t>Indigenous were coded as white.</w:t>
      </w:r>
      <w:r w:rsidR="00D01A78">
        <w:rPr>
          <w:rFonts w:ascii="Garamond" w:hAnsi="Garamond"/>
        </w:rPr>
        <w:t xml:space="preserve"> </w:t>
      </w:r>
      <w:r w:rsidRPr="35AB9A84">
        <w:rPr>
          <w:rFonts w:ascii="Garamond" w:hAnsi="Garamond"/>
        </w:rPr>
        <w:t>These classifications rely on both self-identification and ascription. S</w:t>
      </w:r>
      <w:r w:rsidR="00FF3168">
        <w:rPr>
          <w:rFonts w:ascii="Garamond" w:hAnsi="Garamond"/>
        </w:rPr>
        <w:t xml:space="preserve">ome </w:t>
      </w:r>
      <w:r w:rsidR="008D1E59">
        <w:rPr>
          <w:rFonts w:ascii="Garamond" w:hAnsi="Garamond"/>
        </w:rPr>
        <w:t xml:space="preserve">candidates </w:t>
      </w:r>
      <w:r w:rsidRPr="35AB9A84">
        <w:rPr>
          <w:rFonts w:ascii="Garamond" w:hAnsi="Garamond"/>
        </w:rPr>
        <w:t xml:space="preserve">self-identify as racialized or Indigenous in their personal biographies or in media interviews, and we would code their background accordingly. In instances where existing sources provided no identification of a candidate’s racial or Indigenous background, </w:t>
      </w:r>
      <w:r w:rsidR="00FF3168">
        <w:rPr>
          <w:rFonts w:ascii="Garamond" w:hAnsi="Garamond"/>
        </w:rPr>
        <w:t>this variable was</w:t>
      </w:r>
      <w:r w:rsidR="00E61921" w:rsidRPr="00E61921">
        <w:rPr>
          <w:rFonts w:ascii="Garamond" w:hAnsi="Garamond"/>
        </w:rPr>
        <w:t xml:space="preserve"> treated </w:t>
      </w:r>
      <w:proofErr w:type="spellStart"/>
      <w:r w:rsidR="00E61921" w:rsidRPr="00E61921">
        <w:rPr>
          <w:rFonts w:ascii="Garamond" w:hAnsi="Garamond"/>
        </w:rPr>
        <w:t>ascriptively</w:t>
      </w:r>
      <w:proofErr w:type="spellEnd"/>
      <w:r w:rsidR="00D01A78">
        <w:rPr>
          <w:rFonts w:ascii="Garamond" w:hAnsi="Garamond"/>
        </w:rPr>
        <w:t xml:space="preserve"> and coded based on photographs, and surnames</w:t>
      </w:r>
      <w:r w:rsidRPr="35AB9A84">
        <w:rPr>
          <w:rFonts w:ascii="Garamond" w:hAnsi="Garamond"/>
        </w:rPr>
        <w:t xml:space="preserve">, using the principle of triangulation </w:t>
      </w:r>
      <w:r w:rsidR="002E68B8">
        <w:rPr>
          <w:rFonts w:ascii="Garamond" w:hAnsi="Garamond"/>
        </w:rPr>
        <w:t>outlin</w:t>
      </w:r>
      <w:r w:rsidRPr="35AB9A84">
        <w:rPr>
          <w:rFonts w:ascii="Garamond" w:hAnsi="Garamond"/>
        </w:rPr>
        <w:t>ed above.</w:t>
      </w:r>
      <w:r w:rsidR="008D1E59">
        <w:rPr>
          <w:rStyle w:val="EndnoteReference"/>
          <w:rFonts w:ascii="Garamond" w:hAnsi="Garamond"/>
        </w:rPr>
        <w:endnoteReference w:id="2"/>
      </w:r>
      <w:r w:rsidR="00227DFE">
        <w:rPr>
          <w:rFonts w:ascii="Garamond" w:hAnsi="Garamond"/>
        </w:rPr>
        <w:t xml:space="preserve"> </w:t>
      </w:r>
      <w:r w:rsidRPr="35AB9A84">
        <w:rPr>
          <w:rFonts w:ascii="Garamond" w:hAnsi="Garamond"/>
        </w:rPr>
        <w:t xml:space="preserve">Although higher  </w:t>
      </w:r>
      <w:r w:rsidR="00E24879">
        <w:rPr>
          <w:rFonts w:ascii="Garamond" w:hAnsi="Garamond"/>
        </w:rPr>
        <w:t>levels of disaggregation</w:t>
      </w:r>
      <w:r w:rsidR="00EC7D0E">
        <w:rPr>
          <w:rFonts w:ascii="Garamond" w:hAnsi="Garamond"/>
        </w:rPr>
        <w:t xml:space="preserve"> </w:t>
      </w:r>
      <w:r w:rsidRPr="35AB9A84">
        <w:rPr>
          <w:rFonts w:ascii="Garamond" w:hAnsi="Garamond"/>
        </w:rPr>
        <w:t xml:space="preserve">are desirable, this goal is impeded by a lack of data on sub-categories of candidate identification (e.g., whether a candidate identified as Indigenous is Métis or First Nations), as well as the near impossibility of reliably inferring a candidate’s </w:t>
      </w:r>
      <w:r w:rsidRPr="00D340F1">
        <w:rPr>
          <w:rFonts w:ascii="Garamond" w:hAnsi="Garamond"/>
          <w:i/>
          <w:iCs/>
        </w:rPr>
        <w:t>specific</w:t>
      </w:r>
      <w:r w:rsidRPr="35AB9A84">
        <w:rPr>
          <w:rFonts w:ascii="Garamond" w:hAnsi="Garamond"/>
        </w:rPr>
        <w:t xml:space="preserve"> racial background; to achieve this aim, expert coding using genealogical methods is generally not appropriate. Thus, with some reservations, we use macro-level categories (“racialized” and “Indigenous”).</w:t>
      </w:r>
    </w:p>
    <w:p w14:paraId="62A4B60B" w14:textId="77777777" w:rsidR="008D1E59" w:rsidRDefault="008D1E59" w:rsidP="00D01A78">
      <w:pPr>
        <w:spacing w:line="480" w:lineRule="auto"/>
        <w:jc w:val="both"/>
        <w:rPr>
          <w:rFonts w:ascii="Garamond" w:hAnsi="Garamond"/>
        </w:rPr>
      </w:pPr>
    </w:p>
    <w:p w14:paraId="162D1CE2" w14:textId="0BD7B60A" w:rsidR="001A4336" w:rsidRDefault="0017192C" w:rsidP="0017192C">
      <w:pPr>
        <w:spacing w:line="480" w:lineRule="auto"/>
        <w:jc w:val="both"/>
        <w:rPr>
          <w:rFonts w:ascii="Garamond" w:hAnsi="Garamond"/>
        </w:rPr>
      </w:pPr>
      <w:r w:rsidRPr="0017192C">
        <w:rPr>
          <w:rFonts w:ascii="Garamond" w:hAnsi="Garamond"/>
          <w:i/>
          <w:iCs/>
        </w:rPr>
        <w:t>Occupation</w:t>
      </w:r>
      <w:r>
        <w:rPr>
          <w:rFonts w:ascii="Garamond" w:hAnsi="Garamond"/>
        </w:rPr>
        <w:t xml:space="preserve">. </w:t>
      </w:r>
      <w:r w:rsidR="00841CC7">
        <w:rPr>
          <w:rFonts w:ascii="Garamond" w:hAnsi="Garamond"/>
        </w:rPr>
        <w:t xml:space="preserve">We coded </w:t>
      </w:r>
      <w:r w:rsidR="00E61921" w:rsidRPr="00E61921">
        <w:rPr>
          <w:rFonts w:ascii="Garamond" w:hAnsi="Garamond"/>
        </w:rPr>
        <w:t>candidates</w:t>
      </w:r>
      <w:r w:rsidR="004E2A67">
        <w:rPr>
          <w:rFonts w:ascii="Garamond" w:hAnsi="Garamond"/>
        </w:rPr>
        <w:t>’</w:t>
      </w:r>
      <w:r w:rsidR="00E61921" w:rsidRPr="00E61921">
        <w:rPr>
          <w:rFonts w:ascii="Garamond" w:hAnsi="Garamond"/>
        </w:rPr>
        <w:t xml:space="preserve"> </w:t>
      </w:r>
      <w:r w:rsidR="0049746D">
        <w:rPr>
          <w:rFonts w:ascii="Garamond" w:hAnsi="Garamond"/>
        </w:rPr>
        <w:t xml:space="preserve">primary </w:t>
      </w:r>
      <w:r w:rsidR="00E61921" w:rsidRPr="00E61921">
        <w:rPr>
          <w:rFonts w:ascii="Garamond" w:hAnsi="Garamond"/>
        </w:rPr>
        <w:t xml:space="preserve">occupation </w:t>
      </w:r>
      <w:r w:rsidR="00841CC7">
        <w:rPr>
          <w:rFonts w:ascii="Garamond" w:hAnsi="Garamond"/>
        </w:rPr>
        <w:t>prior to their entrance into</w:t>
      </w:r>
      <w:r w:rsidR="00E61921" w:rsidRPr="00E61921">
        <w:rPr>
          <w:rFonts w:ascii="Garamond" w:hAnsi="Garamond"/>
        </w:rPr>
        <w:t xml:space="preserve"> politics. </w:t>
      </w:r>
      <w:r w:rsidR="00085CBD">
        <w:rPr>
          <w:rFonts w:ascii="Garamond" w:hAnsi="Garamond"/>
        </w:rPr>
        <w:t xml:space="preserve">We relied extensively on the Library of Parliament’s list of Elections and Candidates, which provides every federal candidate’s occupation following each election. Elected representatives </w:t>
      </w:r>
      <w:r w:rsidR="008960C4">
        <w:rPr>
          <w:rFonts w:ascii="Garamond" w:hAnsi="Garamond"/>
        </w:rPr>
        <w:t xml:space="preserve">sometimes </w:t>
      </w:r>
      <w:r w:rsidR="00085CBD">
        <w:rPr>
          <w:rFonts w:ascii="Garamond" w:hAnsi="Garamond"/>
        </w:rPr>
        <w:t>report “Parliamentarian” or “</w:t>
      </w:r>
      <w:r w:rsidR="008960C4">
        <w:rPr>
          <w:rFonts w:ascii="Garamond" w:hAnsi="Garamond"/>
        </w:rPr>
        <w:t>politician</w:t>
      </w:r>
      <w:r w:rsidR="00085CBD">
        <w:rPr>
          <w:rFonts w:ascii="Garamond" w:hAnsi="Garamond"/>
        </w:rPr>
        <w:t xml:space="preserve">” as their </w:t>
      </w:r>
      <w:r w:rsidR="008960C4">
        <w:rPr>
          <w:rFonts w:ascii="Garamond" w:hAnsi="Garamond"/>
        </w:rPr>
        <w:t xml:space="preserve">primary </w:t>
      </w:r>
      <w:r w:rsidR="00085CBD">
        <w:rPr>
          <w:rFonts w:ascii="Garamond" w:hAnsi="Garamond"/>
        </w:rPr>
        <w:t>occupation</w:t>
      </w:r>
      <w:r w:rsidR="008960C4">
        <w:rPr>
          <w:rFonts w:ascii="Garamond" w:hAnsi="Garamond"/>
        </w:rPr>
        <w:t xml:space="preserve">. To better reflect candidates’ occupational background at the time they were </w:t>
      </w:r>
      <w:r w:rsidR="008960C4" w:rsidRPr="008960C4">
        <w:rPr>
          <w:rFonts w:ascii="Garamond" w:hAnsi="Garamond"/>
          <w:i/>
          <w:iCs/>
        </w:rPr>
        <w:t>first</w:t>
      </w:r>
      <w:r w:rsidR="008960C4">
        <w:rPr>
          <w:rFonts w:ascii="Garamond" w:hAnsi="Garamond"/>
        </w:rPr>
        <w:t xml:space="preserve"> elected, we therefore</w:t>
      </w:r>
      <w:r w:rsidR="00FA5C31">
        <w:rPr>
          <w:rFonts w:ascii="Garamond" w:hAnsi="Garamond"/>
        </w:rPr>
        <w:t xml:space="preserve"> also</w:t>
      </w:r>
      <w:r w:rsidR="008960C4">
        <w:rPr>
          <w:rFonts w:ascii="Garamond" w:hAnsi="Garamond"/>
        </w:rPr>
        <w:t xml:space="preserve"> </w:t>
      </w:r>
      <w:r w:rsidR="00085CBD">
        <w:rPr>
          <w:rFonts w:ascii="Garamond" w:hAnsi="Garamond"/>
        </w:rPr>
        <w:t xml:space="preserve">sought </w:t>
      </w:r>
      <w:r w:rsidR="008960C4">
        <w:rPr>
          <w:rFonts w:ascii="Garamond" w:hAnsi="Garamond"/>
        </w:rPr>
        <w:t xml:space="preserve">information from other sources, including </w:t>
      </w:r>
      <w:r w:rsidR="008960C4" w:rsidRPr="00E61921">
        <w:rPr>
          <w:rFonts w:ascii="Garamond" w:hAnsi="Garamond"/>
        </w:rPr>
        <w:t>candidate and party websites, interviews</w:t>
      </w:r>
      <w:r w:rsidR="008960C4">
        <w:rPr>
          <w:rFonts w:ascii="Garamond" w:hAnsi="Garamond"/>
        </w:rPr>
        <w:t>,</w:t>
      </w:r>
      <w:r w:rsidR="008960C4" w:rsidRPr="00E61921">
        <w:rPr>
          <w:rFonts w:ascii="Garamond" w:hAnsi="Garamond"/>
        </w:rPr>
        <w:t xml:space="preserve"> and media reports.</w:t>
      </w:r>
      <w:r w:rsidR="008960C4">
        <w:rPr>
          <w:rFonts w:ascii="Garamond" w:hAnsi="Garamond"/>
        </w:rPr>
        <w:t xml:space="preserve"> </w:t>
      </w:r>
      <w:r w:rsidR="00B774DD">
        <w:rPr>
          <w:rFonts w:ascii="Garamond" w:hAnsi="Garamond"/>
        </w:rPr>
        <w:t>Occupational data are reported in</w:t>
      </w:r>
      <w:r w:rsidR="00E61921" w:rsidRPr="00E61921">
        <w:rPr>
          <w:rFonts w:ascii="Garamond" w:hAnsi="Garamond"/>
        </w:rPr>
        <w:t xml:space="preserve"> nine broad categories</w:t>
      </w:r>
      <w:r w:rsidR="001C70FF">
        <w:rPr>
          <w:rFonts w:ascii="Garamond" w:hAnsi="Garamond"/>
        </w:rPr>
        <w:t xml:space="preserve">: </w:t>
      </w:r>
      <w:r w:rsidR="001C70FF" w:rsidRPr="00E61921">
        <w:rPr>
          <w:rFonts w:ascii="Garamond" w:hAnsi="Garamond"/>
        </w:rPr>
        <w:t>agriculture (e.g.</w:t>
      </w:r>
      <w:r w:rsidR="001C70FF">
        <w:rPr>
          <w:rFonts w:ascii="Garamond" w:hAnsi="Garamond"/>
        </w:rPr>
        <w:t>,</w:t>
      </w:r>
      <w:r w:rsidR="001C70FF" w:rsidRPr="00E61921">
        <w:rPr>
          <w:rFonts w:ascii="Garamond" w:hAnsi="Garamond"/>
        </w:rPr>
        <w:t xml:space="preserve"> farmers</w:t>
      </w:r>
      <w:r w:rsidR="001C70FF">
        <w:rPr>
          <w:rFonts w:ascii="Garamond" w:hAnsi="Garamond"/>
        </w:rPr>
        <w:t xml:space="preserve">, </w:t>
      </w:r>
      <w:r w:rsidR="001C70FF" w:rsidRPr="00E61921">
        <w:rPr>
          <w:rFonts w:ascii="Garamond" w:hAnsi="Garamond"/>
        </w:rPr>
        <w:t>fishers); business (</w:t>
      </w:r>
      <w:r w:rsidR="001C70FF">
        <w:rPr>
          <w:rFonts w:ascii="Garamond" w:hAnsi="Garamond"/>
        </w:rPr>
        <w:t xml:space="preserve">e.g., </w:t>
      </w:r>
      <w:r w:rsidR="001C70FF" w:rsidRPr="00E61921">
        <w:rPr>
          <w:rFonts w:ascii="Garamond" w:hAnsi="Garamond"/>
        </w:rPr>
        <w:t>merchants, entrepreneurs</w:t>
      </w:r>
      <w:r w:rsidR="001C70FF">
        <w:rPr>
          <w:rFonts w:ascii="Garamond" w:hAnsi="Garamond"/>
        </w:rPr>
        <w:t>,</w:t>
      </w:r>
      <w:r w:rsidR="001C70FF" w:rsidRPr="00E61921">
        <w:rPr>
          <w:rFonts w:ascii="Garamond" w:hAnsi="Garamond"/>
        </w:rPr>
        <w:t xml:space="preserve"> consultants)</w:t>
      </w:r>
      <w:r w:rsidR="001C70FF">
        <w:rPr>
          <w:rFonts w:ascii="Garamond" w:hAnsi="Garamond"/>
        </w:rPr>
        <w:t xml:space="preserve">; </w:t>
      </w:r>
      <w:r w:rsidR="001C70FF" w:rsidRPr="00E61921">
        <w:rPr>
          <w:rFonts w:ascii="Garamond" w:hAnsi="Garamond"/>
        </w:rPr>
        <w:t>education (</w:t>
      </w:r>
      <w:r w:rsidR="001C70FF">
        <w:rPr>
          <w:rFonts w:ascii="Garamond" w:hAnsi="Garamond"/>
        </w:rPr>
        <w:t xml:space="preserve">e.g., </w:t>
      </w:r>
      <w:r w:rsidR="001C70FF" w:rsidRPr="00E61921">
        <w:rPr>
          <w:rFonts w:ascii="Garamond" w:hAnsi="Garamond"/>
        </w:rPr>
        <w:t>teachers</w:t>
      </w:r>
      <w:r w:rsidR="001C70FF">
        <w:rPr>
          <w:rFonts w:ascii="Garamond" w:hAnsi="Garamond"/>
        </w:rPr>
        <w:t xml:space="preserve">, </w:t>
      </w:r>
      <w:r w:rsidR="001C70FF" w:rsidRPr="00E61921">
        <w:rPr>
          <w:rFonts w:ascii="Garamond" w:hAnsi="Garamond"/>
        </w:rPr>
        <w:t>professors); government and politics (e.g.</w:t>
      </w:r>
      <w:r w:rsidR="001C70FF">
        <w:rPr>
          <w:rFonts w:ascii="Garamond" w:hAnsi="Garamond"/>
        </w:rPr>
        <w:t>,</w:t>
      </w:r>
      <w:r w:rsidR="001C70FF" w:rsidRPr="00E61921">
        <w:rPr>
          <w:rFonts w:ascii="Garamond" w:hAnsi="Garamond"/>
        </w:rPr>
        <w:t xml:space="preserve"> civil servants, municipal administrators, political staffers); physicians and doctors; other health care (e.g.</w:t>
      </w:r>
      <w:r w:rsidR="001C70FF">
        <w:rPr>
          <w:rFonts w:ascii="Garamond" w:hAnsi="Garamond"/>
        </w:rPr>
        <w:t>,</w:t>
      </w:r>
      <w:r w:rsidR="001C70FF" w:rsidRPr="00E61921">
        <w:rPr>
          <w:rFonts w:ascii="Garamond" w:hAnsi="Garamond"/>
        </w:rPr>
        <w:t xml:space="preserve"> nurses, dentists, pharmacists, physiotherapists); journalism; law; and other. </w:t>
      </w:r>
    </w:p>
    <w:p w14:paraId="465A7DD0" w14:textId="77777777" w:rsidR="0017192C" w:rsidRDefault="0017192C" w:rsidP="0017192C">
      <w:pPr>
        <w:spacing w:line="480" w:lineRule="auto"/>
        <w:jc w:val="both"/>
        <w:rPr>
          <w:rFonts w:ascii="Garamond" w:hAnsi="Garamond"/>
        </w:rPr>
      </w:pPr>
    </w:p>
    <w:p w14:paraId="4BC99A8C" w14:textId="1D4E582A" w:rsidR="00662902" w:rsidRDefault="0017192C" w:rsidP="00662902">
      <w:pPr>
        <w:spacing w:line="480" w:lineRule="auto"/>
        <w:jc w:val="both"/>
        <w:rPr>
          <w:rFonts w:ascii="Garamond" w:hAnsi="Garamond"/>
        </w:rPr>
      </w:pPr>
      <w:r>
        <w:rPr>
          <w:rFonts w:ascii="Garamond" w:hAnsi="Garamond"/>
          <w:i/>
          <w:iCs/>
        </w:rPr>
        <w:lastRenderedPageBreak/>
        <w:t xml:space="preserve">Age. </w:t>
      </w:r>
      <w:r w:rsidR="00662902">
        <w:rPr>
          <w:rFonts w:ascii="Garamond" w:hAnsi="Garamond"/>
        </w:rPr>
        <w:t>We include a variable on candidate a</w:t>
      </w:r>
      <w:r w:rsidR="00E61921" w:rsidRPr="00E61921">
        <w:rPr>
          <w:rFonts w:ascii="Garamond" w:hAnsi="Garamond"/>
        </w:rPr>
        <w:t xml:space="preserve">ge, </w:t>
      </w:r>
      <w:r w:rsidR="00662902">
        <w:rPr>
          <w:rFonts w:ascii="Garamond" w:hAnsi="Garamond"/>
        </w:rPr>
        <w:t>report</w:t>
      </w:r>
      <w:r w:rsidR="004E2A67">
        <w:rPr>
          <w:rFonts w:ascii="Garamond" w:hAnsi="Garamond"/>
        </w:rPr>
        <w:t>ed</w:t>
      </w:r>
      <w:r w:rsidR="00662902">
        <w:rPr>
          <w:rFonts w:ascii="Garamond" w:hAnsi="Garamond"/>
        </w:rPr>
        <w:t xml:space="preserve"> by year of birth. </w:t>
      </w:r>
      <w:r w:rsidR="00A760EE">
        <w:rPr>
          <w:rFonts w:ascii="Garamond" w:hAnsi="Garamond"/>
        </w:rPr>
        <w:t xml:space="preserve">The </w:t>
      </w:r>
      <w:r w:rsidR="00662902">
        <w:rPr>
          <w:rFonts w:ascii="Garamond" w:hAnsi="Garamond"/>
        </w:rPr>
        <w:t>Library of Parliament</w:t>
      </w:r>
      <w:r w:rsidR="00A760EE">
        <w:rPr>
          <w:rFonts w:ascii="Garamond" w:hAnsi="Garamond"/>
        </w:rPr>
        <w:t xml:space="preserve"> </w:t>
      </w:r>
      <w:r w:rsidR="00662902">
        <w:rPr>
          <w:rFonts w:ascii="Garamond" w:hAnsi="Garamond"/>
        </w:rPr>
        <w:t>does not include age</w:t>
      </w:r>
      <w:r w:rsidR="00A760EE">
        <w:rPr>
          <w:rFonts w:ascii="Garamond" w:hAnsi="Garamond"/>
        </w:rPr>
        <w:t xml:space="preserve"> in its candidate database</w:t>
      </w:r>
      <w:r w:rsidR="004175D8">
        <w:rPr>
          <w:rFonts w:ascii="Garamond" w:hAnsi="Garamond"/>
        </w:rPr>
        <w:t>. Y</w:t>
      </w:r>
      <w:r w:rsidR="00A760EE">
        <w:rPr>
          <w:rFonts w:ascii="Garamond" w:hAnsi="Garamond"/>
        </w:rPr>
        <w:t>ear of birth is available for elected Members of Parliament, as well as for some candidates who previously served in a provincial legislature</w:t>
      </w:r>
      <w:r w:rsidR="004175D8">
        <w:rPr>
          <w:rFonts w:ascii="Garamond" w:hAnsi="Garamond"/>
        </w:rPr>
        <w:t>, and s</w:t>
      </w:r>
      <w:r w:rsidR="00A760EE">
        <w:rPr>
          <w:rFonts w:ascii="Garamond" w:hAnsi="Garamond"/>
        </w:rPr>
        <w:t>ome candidates report their age in their official biographies or in media interviews</w:t>
      </w:r>
      <w:r w:rsidR="004175D8">
        <w:rPr>
          <w:rFonts w:ascii="Garamond" w:hAnsi="Garamond"/>
        </w:rPr>
        <w:t>. However,</w:t>
      </w:r>
      <w:r w:rsidR="00A760EE">
        <w:rPr>
          <w:rFonts w:ascii="Garamond" w:hAnsi="Garamond"/>
        </w:rPr>
        <w:t xml:space="preserve"> many do not disclose this information</w:t>
      </w:r>
      <w:r w:rsidR="004175D8">
        <w:rPr>
          <w:rFonts w:ascii="Garamond" w:hAnsi="Garamond"/>
        </w:rPr>
        <w:t xml:space="preserve">, and </w:t>
      </w:r>
      <w:r w:rsidR="005B5844">
        <w:rPr>
          <w:rFonts w:ascii="Garamond" w:hAnsi="Garamond"/>
        </w:rPr>
        <w:t>we are missing data on age for approximately one-third of the candidates in the database.</w:t>
      </w:r>
    </w:p>
    <w:p w14:paraId="589D4AF6" w14:textId="77777777" w:rsidR="0017192C" w:rsidRDefault="0017192C" w:rsidP="0017192C">
      <w:pPr>
        <w:spacing w:line="480" w:lineRule="auto"/>
        <w:jc w:val="both"/>
        <w:rPr>
          <w:rFonts w:ascii="Garamond" w:hAnsi="Garamond"/>
        </w:rPr>
      </w:pPr>
    </w:p>
    <w:p w14:paraId="13BA4F49" w14:textId="0FDF842E" w:rsidR="00E61921" w:rsidRDefault="0017192C" w:rsidP="0017192C">
      <w:pPr>
        <w:spacing w:line="480" w:lineRule="auto"/>
        <w:jc w:val="both"/>
        <w:rPr>
          <w:rFonts w:ascii="Garamond" w:hAnsi="Garamond"/>
        </w:rPr>
      </w:pPr>
      <w:r w:rsidRPr="0017192C">
        <w:rPr>
          <w:rFonts w:ascii="Garamond" w:hAnsi="Garamond"/>
          <w:i/>
          <w:iCs/>
        </w:rPr>
        <w:t>Other Levels</w:t>
      </w:r>
      <w:r>
        <w:rPr>
          <w:rFonts w:ascii="Garamond" w:hAnsi="Garamond"/>
        </w:rPr>
        <w:t xml:space="preserve">. </w:t>
      </w:r>
      <w:r w:rsidR="00E61921" w:rsidRPr="0017192C">
        <w:rPr>
          <w:rFonts w:ascii="Garamond" w:hAnsi="Garamond"/>
        </w:rPr>
        <w:t>T</w:t>
      </w:r>
      <w:r w:rsidR="005B5844">
        <w:rPr>
          <w:rFonts w:ascii="Garamond" w:hAnsi="Garamond"/>
        </w:rPr>
        <w:t xml:space="preserve">o capture electoral experience at other levels of government, we include a </w:t>
      </w:r>
      <w:r w:rsidR="00195874">
        <w:rPr>
          <w:rFonts w:ascii="Garamond" w:hAnsi="Garamond"/>
        </w:rPr>
        <w:t xml:space="preserve">dichotomous </w:t>
      </w:r>
      <w:r w:rsidR="005B5844">
        <w:rPr>
          <w:rFonts w:ascii="Garamond" w:hAnsi="Garamond"/>
        </w:rPr>
        <w:t xml:space="preserve">variable indicating whether </w:t>
      </w:r>
      <w:r w:rsidR="00E61921" w:rsidRPr="00E61921">
        <w:rPr>
          <w:rFonts w:ascii="Garamond" w:hAnsi="Garamond"/>
        </w:rPr>
        <w:t>candidate</w:t>
      </w:r>
      <w:r w:rsidR="005B5844">
        <w:rPr>
          <w:rFonts w:ascii="Garamond" w:hAnsi="Garamond"/>
        </w:rPr>
        <w:t>s</w:t>
      </w:r>
      <w:r w:rsidR="00E61921" w:rsidRPr="00E61921">
        <w:rPr>
          <w:rFonts w:ascii="Garamond" w:hAnsi="Garamond"/>
        </w:rPr>
        <w:t xml:space="preserve"> previously held office </w:t>
      </w:r>
      <w:r w:rsidR="00195874">
        <w:rPr>
          <w:rFonts w:ascii="Garamond" w:hAnsi="Garamond"/>
        </w:rPr>
        <w:t xml:space="preserve">at the provincial or municipal level, or </w:t>
      </w:r>
      <w:r w:rsidR="00CC524D">
        <w:rPr>
          <w:rFonts w:ascii="Garamond" w:hAnsi="Garamond"/>
        </w:rPr>
        <w:t>if they have not</w:t>
      </w:r>
      <w:r w:rsidR="00195874">
        <w:rPr>
          <w:rFonts w:ascii="Garamond" w:hAnsi="Garamond"/>
        </w:rPr>
        <w:t>.</w:t>
      </w:r>
    </w:p>
    <w:p w14:paraId="69F4E2DB" w14:textId="72AFE491" w:rsidR="00FF3168" w:rsidRDefault="00FF3168" w:rsidP="0017192C">
      <w:pPr>
        <w:spacing w:line="480" w:lineRule="auto"/>
        <w:jc w:val="both"/>
        <w:rPr>
          <w:rFonts w:ascii="Garamond" w:hAnsi="Garamond"/>
        </w:rPr>
      </w:pPr>
    </w:p>
    <w:p w14:paraId="60E075ED" w14:textId="5418F80D" w:rsidR="00FF3168" w:rsidRPr="00FF3168" w:rsidRDefault="00FF3168" w:rsidP="0017192C">
      <w:pPr>
        <w:spacing w:line="480" w:lineRule="auto"/>
        <w:jc w:val="both"/>
        <w:rPr>
          <w:rFonts w:ascii="Garamond" w:hAnsi="Garamond"/>
        </w:rPr>
      </w:pPr>
      <w:r>
        <w:rPr>
          <w:rFonts w:ascii="Garamond" w:hAnsi="Garamond"/>
          <w:i/>
          <w:iCs/>
        </w:rPr>
        <w:t>Electoral Outcome</w:t>
      </w:r>
      <w:r w:rsidR="00CC524D">
        <w:rPr>
          <w:rFonts w:ascii="Garamond" w:hAnsi="Garamond"/>
          <w:i/>
          <w:iCs/>
        </w:rPr>
        <w:t xml:space="preserve"> and Competitiveness</w:t>
      </w:r>
      <w:r>
        <w:rPr>
          <w:rFonts w:ascii="Garamond" w:hAnsi="Garamond"/>
          <w:i/>
          <w:iCs/>
        </w:rPr>
        <w:t>.</w:t>
      </w:r>
      <w:r>
        <w:rPr>
          <w:rFonts w:ascii="Garamond" w:hAnsi="Garamond"/>
        </w:rPr>
        <w:t xml:space="preserve"> </w:t>
      </w:r>
      <w:r w:rsidR="00E52B12" w:rsidRPr="00DA6964">
        <w:rPr>
          <w:rFonts w:ascii="Garamond" w:hAnsi="Garamond"/>
        </w:rPr>
        <w:t>In each election, the candidate who won the district is coded as</w:t>
      </w:r>
      <w:r w:rsidR="00ED766F" w:rsidRPr="00DA6964">
        <w:rPr>
          <w:rFonts w:ascii="Garamond" w:hAnsi="Garamond"/>
        </w:rPr>
        <w:t xml:space="preserve"> elected</w:t>
      </w:r>
      <w:r w:rsidR="00E52B12" w:rsidRPr="00DA6964">
        <w:rPr>
          <w:rFonts w:ascii="Garamond" w:hAnsi="Garamond"/>
        </w:rPr>
        <w:t xml:space="preserve">; all others are coded as </w:t>
      </w:r>
      <w:r w:rsidR="00ED766F" w:rsidRPr="00DA6964">
        <w:rPr>
          <w:rFonts w:ascii="Garamond" w:hAnsi="Garamond"/>
        </w:rPr>
        <w:t>having been defeated</w:t>
      </w:r>
      <w:r w:rsidR="00E52B12" w:rsidRPr="00DA6964">
        <w:rPr>
          <w:rFonts w:ascii="Garamond" w:hAnsi="Garamond"/>
        </w:rPr>
        <w:t xml:space="preserve">. </w:t>
      </w:r>
      <w:r w:rsidR="00283DB5" w:rsidRPr="00DA6964">
        <w:rPr>
          <w:rFonts w:ascii="Garamond" w:hAnsi="Garamond"/>
        </w:rPr>
        <w:t xml:space="preserve">We also include a measure of </w:t>
      </w:r>
      <w:r w:rsidR="00DA6964" w:rsidRPr="00DA6964">
        <w:rPr>
          <w:rFonts w:ascii="Garamond" w:hAnsi="Garamond"/>
        </w:rPr>
        <w:t xml:space="preserve">competitiveness, which is the difference between </w:t>
      </w:r>
      <w:r w:rsidR="00CC524D">
        <w:rPr>
          <w:rFonts w:ascii="Garamond" w:hAnsi="Garamond"/>
        </w:rPr>
        <w:t xml:space="preserve">a </w:t>
      </w:r>
      <w:r w:rsidR="00071272">
        <w:rPr>
          <w:rFonts w:ascii="Garamond" w:hAnsi="Garamond"/>
        </w:rPr>
        <w:t xml:space="preserve">candidate’s </w:t>
      </w:r>
      <w:r w:rsidR="00DA6964" w:rsidRPr="00DA6964">
        <w:rPr>
          <w:rFonts w:ascii="Garamond" w:hAnsi="Garamond"/>
        </w:rPr>
        <w:t>percentage of the vote and</w:t>
      </w:r>
      <w:r w:rsidR="00DA6964">
        <w:rPr>
          <w:rFonts w:ascii="Garamond" w:hAnsi="Garamond"/>
        </w:rPr>
        <w:t xml:space="preserve"> that of the</w:t>
      </w:r>
      <w:r w:rsidR="00071272">
        <w:rPr>
          <w:rFonts w:ascii="Garamond" w:hAnsi="Garamond"/>
        </w:rPr>
        <w:t xml:space="preserve"> victor</w:t>
      </w:r>
      <w:r w:rsidR="00DA6964">
        <w:rPr>
          <w:rFonts w:ascii="Garamond" w:hAnsi="Garamond"/>
        </w:rPr>
        <w:t>.</w:t>
      </w:r>
      <w:r w:rsidR="00EF6E33">
        <w:rPr>
          <w:rFonts w:ascii="Garamond" w:hAnsi="Garamond"/>
        </w:rPr>
        <w:t xml:space="preserve"> Th</w:t>
      </w:r>
      <w:r w:rsidR="00CC524D">
        <w:rPr>
          <w:rFonts w:ascii="Garamond" w:hAnsi="Garamond"/>
        </w:rPr>
        <w:t xml:space="preserve">e </w:t>
      </w:r>
      <w:r w:rsidR="00EF6E33">
        <w:rPr>
          <w:rFonts w:ascii="Garamond" w:hAnsi="Garamond"/>
        </w:rPr>
        <w:t xml:space="preserve">information </w:t>
      </w:r>
      <w:r w:rsidR="00CC524D">
        <w:rPr>
          <w:rFonts w:ascii="Garamond" w:hAnsi="Garamond"/>
        </w:rPr>
        <w:t xml:space="preserve">for both variables </w:t>
      </w:r>
      <w:r w:rsidR="00EF6E33">
        <w:rPr>
          <w:rFonts w:ascii="Garamond" w:hAnsi="Garamond"/>
        </w:rPr>
        <w:t>was derived from Elections Canada’s official electoral returns.</w:t>
      </w:r>
      <w:r w:rsidR="00DA6964">
        <w:rPr>
          <w:rStyle w:val="EndnoteReference"/>
          <w:rFonts w:ascii="Garamond" w:hAnsi="Garamond"/>
        </w:rPr>
        <w:endnoteReference w:id="3"/>
      </w:r>
    </w:p>
    <w:p w14:paraId="4F0E6924" w14:textId="77777777" w:rsidR="00E61921" w:rsidRPr="00E61921" w:rsidRDefault="00E61921" w:rsidP="007254CF">
      <w:pPr>
        <w:spacing w:line="480" w:lineRule="auto"/>
        <w:jc w:val="both"/>
        <w:textAlignment w:val="baseline"/>
        <w:rPr>
          <w:rFonts w:ascii="Garamond" w:eastAsia="Times New Roman" w:hAnsi="Garamond" w:cs="Times New Roman"/>
          <w:b/>
          <w:bCs/>
        </w:rPr>
      </w:pPr>
    </w:p>
    <w:p w14:paraId="01683A6D" w14:textId="16B32E4E" w:rsidR="001C70FF" w:rsidRDefault="001C70FF" w:rsidP="007254CF">
      <w:pPr>
        <w:spacing w:line="480" w:lineRule="auto"/>
        <w:jc w:val="both"/>
        <w:textAlignment w:val="baseline"/>
        <w:rPr>
          <w:rFonts w:ascii="Garamond" w:eastAsia="Times New Roman" w:hAnsi="Garamond" w:cs="Times New Roman"/>
        </w:rPr>
      </w:pPr>
      <w:r>
        <w:rPr>
          <w:rFonts w:ascii="Garamond" w:eastAsia="Times New Roman" w:hAnsi="Garamond" w:cs="Times New Roman"/>
          <w:b/>
          <w:bCs/>
        </w:rPr>
        <w:t>Applications</w:t>
      </w:r>
    </w:p>
    <w:p w14:paraId="3D7FE2EB" w14:textId="403A4C94" w:rsidR="00BA563D" w:rsidRDefault="001C70FF" w:rsidP="001C70FF">
      <w:pPr>
        <w:spacing w:line="480" w:lineRule="auto"/>
        <w:jc w:val="both"/>
        <w:textAlignment w:val="baseline"/>
        <w:rPr>
          <w:rFonts w:ascii="Garamond" w:eastAsia="Times New Roman" w:hAnsi="Garamond" w:cs="Times New Roman"/>
        </w:rPr>
      </w:pPr>
      <w:r>
        <w:rPr>
          <w:rFonts w:ascii="Garamond" w:eastAsia="Times New Roman" w:hAnsi="Garamond" w:cs="Times New Roman"/>
        </w:rPr>
        <w:t>The dataset can be used</w:t>
      </w:r>
      <w:r w:rsidR="00FA5F57">
        <w:rPr>
          <w:rFonts w:ascii="Garamond" w:eastAsia="Times New Roman" w:hAnsi="Garamond" w:cs="Times New Roman"/>
        </w:rPr>
        <w:t>, first,</w:t>
      </w:r>
      <w:r>
        <w:rPr>
          <w:rFonts w:ascii="Garamond" w:eastAsia="Times New Roman" w:hAnsi="Garamond" w:cs="Times New Roman"/>
        </w:rPr>
        <w:t xml:space="preserve"> </w:t>
      </w:r>
      <w:r w:rsidR="00BA563D">
        <w:rPr>
          <w:rFonts w:ascii="Garamond" w:eastAsia="Times New Roman" w:hAnsi="Garamond" w:cs="Times New Roman"/>
        </w:rPr>
        <w:t xml:space="preserve">to understand and track diversity </w:t>
      </w:r>
      <w:r w:rsidRPr="00E61921">
        <w:rPr>
          <w:rFonts w:ascii="Garamond" w:eastAsia="Times New Roman" w:hAnsi="Garamond" w:cs="Times New Roman"/>
        </w:rPr>
        <w:t>among electoral candidates</w:t>
      </w:r>
      <w:r w:rsidR="00FA5F57">
        <w:rPr>
          <w:rFonts w:ascii="Garamond" w:eastAsia="Times New Roman" w:hAnsi="Garamond" w:cs="Times New Roman"/>
        </w:rPr>
        <w:t>. Figure 1 shows that since 2008, the proportion of candidates who are women, racialized or Indigenous has increased. The increase in women candidates between 2015 and 2019 is particularly notable and</w:t>
      </w:r>
      <w:r w:rsidR="00577736">
        <w:rPr>
          <w:rFonts w:ascii="Garamond" w:eastAsia="Times New Roman" w:hAnsi="Garamond" w:cs="Times New Roman"/>
        </w:rPr>
        <w:t xml:space="preserve"> in contrast to the relative stagnation in this category in the preceding three election cycles. Other researchers can extend this analysis</w:t>
      </w:r>
      <w:r w:rsidR="006C70F5">
        <w:rPr>
          <w:rFonts w:ascii="Garamond" w:eastAsia="Times New Roman" w:hAnsi="Garamond" w:cs="Times New Roman"/>
        </w:rPr>
        <w:t xml:space="preserve"> </w:t>
      </w:r>
      <w:proofErr w:type="spellStart"/>
      <w:r w:rsidR="006C70F5">
        <w:rPr>
          <w:rFonts w:ascii="Garamond" w:eastAsia="Times New Roman" w:hAnsi="Garamond" w:cs="Times New Roman"/>
        </w:rPr>
        <w:t>intersectionally</w:t>
      </w:r>
      <w:proofErr w:type="spellEnd"/>
      <w:r w:rsidR="00577736">
        <w:rPr>
          <w:rFonts w:ascii="Garamond" w:eastAsia="Times New Roman" w:hAnsi="Garamond" w:cs="Times New Roman"/>
        </w:rPr>
        <w:t xml:space="preserve"> to look, for example, at </w:t>
      </w:r>
      <w:r w:rsidR="008A0A32">
        <w:rPr>
          <w:rFonts w:ascii="Garamond" w:eastAsia="Times New Roman" w:hAnsi="Garamond" w:cs="Times New Roman"/>
        </w:rPr>
        <w:t xml:space="preserve">the </w:t>
      </w:r>
      <w:r w:rsidR="006C70F5">
        <w:rPr>
          <w:rFonts w:ascii="Garamond" w:eastAsia="Times New Roman" w:hAnsi="Garamond" w:cs="Times New Roman"/>
        </w:rPr>
        <w:t xml:space="preserve">presence of </w:t>
      </w:r>
      <w:r w:rsidR="00577736">
        <w:rPr>
          <w:rFonts w:ascii="Garamond" w:eastAsia="Times New Roman" w:hAnsi="Garamond" w:cs="Times New Roman"/>
        </w:rPr>
        <w:t>racialized women candidates</w:t>
      </w:r>
      <w:r w:rsidR="006C70F5">
        <w:rPr>
          <w:rFonts w:ascii="Garamond" w:eastAsia="Times New Roman" w:hAnsi="Garamond" w:cs="Times New Roman"/>
        </w:rPr>
        <w:t xml:space="preserve"> in Canadian politics</w:t>
      </w:r>
      <w:r w:rsidR="00577736">
        <w:rPr>
          <w:rFonts w:ascii="Garamond" w:eastAsia="Times New Roman" w:hAnsi="Garamond" w:cs="Times New Roman"/>
        </w:rPr>
        <w:t xml:space="preserve">. </w:t>
      </w:r>
      <w:r w:rsidR="006C70F5">
        <w:rPr>
          <w:rFonts w:ascii="Garamond" w:eastAsia="Times New Roman" w:hAnsi="Garamond" w:cs="Times New Roman"/>
        </w:rPr>
        <w:t xml:space="preserve">Such an application would help to reveal whether racialized women are “doubly burdened” on account of their race and gender or, alternatively, whether they </w:t>
      </w:r>
      <w:r w:rsidR="008D1482">
        <w:rPr>
          <w:rFonts w:ascii="Garamond" w:eastAsia="Times New Roman" w:hAnsi="Garamond" w:cs="Times New Roman"/>
        </w:rPr>
        <w:t xml:space="preserve">are </w:t>
      </w:r>
      <w:r w:rsidR="008D1482">
        <w:rPr>
          <w:rFonts w:ascii="Garamond" w:eastAsia="Times New Roman" w:hAnsi="Garamond" w:cs="Times New Roman"/>
        </w:rPr>
        <w:lastRenderedPageBreak/>
        <w:t xml:space="preserve">“doubly advantaged,” with their race and gender providing party elites with an opportunity to tick two diversity boxes at once </w:t>
      </w:r>
      <w:r w:rsidR="008D1482">
        <w:rPr>
          <w:rFonts w:ascii="Garamond" w:eastAsia="Times New Roman" w:hAnsi="Garamond" w:cs="Times New Roman"/>
        </w:rPr>
        <w:fldChar w:fldCharType="begin">
          <w:fldData xml:space="preserve">PEVuZE5vdGU+PENpdGU+PEF1dGhvcj5DZWxpczwvQXV0aG9yPjxZZWFyPjIwMTQ8L1llYXI+PFJl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</w:fldData>
        </w:fldChar>
      </w:r>
      <w:r w:rsidR="008D1482">
        <w:rPr>
          <w:rFonts w:ascii="Garamond" w:eastAsia="Times New Roman" w:hAnsi="Garamond" w:cs="Times New Roman"/>
        </w:rPr>
        <w:instrText xml:space="preserve"> ADDIN EN.CITE </w:instrText>
      </w:r>
      <w:r w:rsidR="008D1482">
        <w:rPr>
          <w:rFonts w:ascii="Garamond" w:eastAsia="Times New Roman" w:hAnsi="Garamond" w:cs="Times New Roman"/>
        </w:rPr>
        <w:fldChar w:fldCharType="begin">
          <w:fldData xml:space="preserve">PEVuZE5vdGU+PENpdGU+PEF1dGhvcj5DZWxpczwvQXV0aG9yPjxZZWFyPjIwMTQ8L1llYXI+PFJl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</w:fldData>
        </w:fldChar>
      </w:r>
      <w:r w:rsidR="008D1482">
        <w:rPr>
          <w:rFonts w:ascii="Garamond" w:eastAsia="Times New Roman" w:hAnsi="Garamond" w:cs="Times New Roman"/>
        </w:rPr>
        <w:instrText xml:space="preserve"> ADDIN EN.CITE.DATA </w:instrText>
      </w:r>
      <w:r w:rsidR="008D1482">
        <w:rPr>
          <w:rFonts w:ascii="Garamond" w:eastAsia="Times New Roman" w:hAnsi="Garamond" w:cs="Times New Roman"/>
        </w:rPr>
      </w:r>
      <w:r w:rsidR="008D1482">
        <w:rPr>
          <w:rFonts w:ascii="Garamond" w:eastAsia="Times New Roman" w:hAnsi="Garamond" w:cs="Times New Roman"/>
        </w:rPr>
        <w:fldChar w:fldCharType="end"/>
      </w:r>
      <w:r w:rsidR="008D1482">
        <w:rPr>
          <w:rFonts w:ascii="Garamond" w:eastAsia="Times New Roman" w:hAnsi="Garamond" w:cs="Times New Roman"/>
        </w:rPr>
      </w:r>
      <w:r w:rsidR="008D1482">
        <w:rPr>
          <w:rFonts w:ascii="Garamond" w:eastAsia="Times New Roman" w:hAnsi="Garamond" w:cs="Times New Roman"/>
        </w:rPr>
        <w:fldChar w:fldCharType="separate"/>
      </w:r>
      <w:r w:rsidR="008D1482">
        <w:rPr>
          <w:rFonts w:ascii="Garamond" w:eastAsia="Times New Roman" w:hAnsi="Garamond" w:cs="Times New Roman"/>
          <w:noProof/>
        </w:rPr>
        <w:t>(Black and Erickson 2006; Celis et al. 2014; Hughes 2011)</w:t>
      </w:r>
      <w:r w:rsidR="008D1482">
        <w:rPr>
          <w:rFonts w:ascii="Garamond" w:eastAsia="Times New Roman" w:hAnsi="Garamond" w:cs="Times New Roman"/>
        </w:rPr>
        <w:fldChar w:fldCharType="end"/>
      </w:r>
      <w:r w:rsidR="00F847B2">
        <w:rPr>
          <w:rFonts w:ascii="Garamond" w:eastAsia="Times New Roman" w:hAnsi="Garamond" w:cs="Times New Roman"/>
        </w:rPr>
        <w:t>.</w:t>
      </w:r>
      <w:r w:rsidR="006C70F5">
        <w:rPr>
          <w:rFonts w:ascii="Garamond" w:eastAsia="Times New Roman" w:hAnsi="Garamond" w:cs="Times New Roman"/>
        </w:rPr>
        <w:t xml:space="preserve"> These questions have been posed in the comparative literature</w:t>
      </w:r>
      <w:r w:rsidR="008D1482">
        <w:rPr>
          <w:rFonts w:ascii="Garamond" w:eastAsia="Times New Roman" w:hAnsi="Garamond" w:cs="Times New Roman"/>
        </w:rPr>
        <w:t xml:space="preserve">, but they have been </w:t>
      </w:r>
      <w:r w:rsidR="0020081D">
        <w:rPr>
          <w:rFonts w:ascii="Garamond" w:eastAsia="Times New Roman" w:hAnsi="Garamond" w:cs="Times New Roman"/>
        </w:rPr>
        <w:t>l</w:t>
      </w:r>
      <w:r w:rsidR="001866A1">
        <w:rPr>
          <w:rFonts w:ascii="Garamond" w:eastAsia="Times New Roman" w:hAnsi="Garamond" w:cs="Times New Roman"/>
        </w:rPr>
        <w:t>ess studied in Canada.</w:t>
      </w:r>
    </w:p>
    <w:p w14:paraId="363FCAC5" w14:textId="4852C78D" w:rsidR="001866A1" w:rsidRDefault="001866A1" w:rsidP="001C70FF">
      <w:pPr>
        <w:spacing w:line="480" w:lineRule="auto"/>
        <w:jc w:val="both"/>
        <w:textAlignment w:val="baseline"/>
        <w:rPr>
          <w:rFonts w:ascii="Garamond" w:eastAsia="Times New Roman" w:hAnsi="Garamond" w:cs="Times New Roman"/>
        </w:rPr>
      </w:pPr>
    </w:p>
    <w:p w14:paraId="6F5C27E6" w14:textId="357AF013" w:rsidR="00BA563D" w:rsidRDefault="001866A1" w:rsidP="001C70FF">
      <w:pPr>
        <w:spacing w:line="480" w:lineRule="auto"/>
        <w:jc w:val="both"/>
        <w:textAlignment w:val="baseline"/>
        <w:rPr>
          <w:rFonts w:ascii="Garamond" w:eastAsia="Times New Roman" w:hAnsi="Garamond" w:cs="Times New Roman"/>
        </w:rPr>
      </w:pPr>
      <w:r>
        <w:rPr>
          <w:rFonts w:ascii="Garamond" w:eastAsia="Times New Roman" w:hAnsi="Garamond" w:cs="Times New Roman"/>
        </w:rPr>
        <w:t xml:space="preserve">Given the centrality of political parties to candidate selection in Canada, the dataset also allows for comparisons across parties </w:t>
      </w:r>
      <w:r>
        <w:rPr>
          <w:rFonts w:ascii="Garamond" w:eastAsia="Times New Roman" w:hAnsi="Garamond" w:cs="Times New Roman"/>
        </w:rPr>
        <w:fldChar w:fldCharType="begin">
          <w:fldData xml:space="preserve">PEVuZE5vdGU+PENpdGU+PEF1dGhvcj5Dcm9zczwvQXV0aG9yPjxZZWFyPjIwMTk8L1llYXI+PFJl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=
</w:fldData>
        </w:fldChar>
      </w:r>
      <w:r>
        <w:rPr>
          <w:rFonts w:ascii="Garamond" w:eastAsia="Times New Roman" w:hAnsi="Garamond" w:cs="Times New Roman"/>
        </w:rPr>
        <w:instrText xml:space="preserve"> ADDIN EN.CITE </w:instrText>
      </w:r>
      <w:r>
        <w:rPr>
          <w:rFonts w:ascii="Garamond" w:eastAsia="Times New Roman" w:hAnsi="Garamond" w:cs="Times New Roman"/>
        </w:rPr>
        <w:fldChar w:fldCharType="begin">
          <w:fldData xml:space="preserve">PEVuZE5vdGU+PENpdGU+PEF1dGhvcj5Dcm9zczwvQXV0aG9yPjxZZWFyPjIwMTk8L1llYXI+PFJl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=
</w:fldData>
        </w:fldChar>
      </w:r>
      <w:r>
        <w:rPr>
          <w:rFonts w:ascii="Garamond" w:eastAsia="Times New Roman" w:hAnsi="Garamond" w:cs="Times New Roman"/>
        </w:rPr>
        <w:instrText xml:space="preserve"> ADDIN EN.CITE.DATA </w:instrText>
      </w:r>
      <w:r>
        <w:rPr>
          <w:rFonts w:ascii="Garamond" w:eastAsia="Times New Roman" w:hAnsi="Garamond" w:cs="Times New Roman"/>
        </w:rPr>
      </w:r>
      <w:r>
        <w:rPr>
          <w:rFonts w:ascii="Garamond" w:eastAsia="Times New Roman" w:hAnsi="Garamond" w:cs="Times New Roman"/>
        </w:rPr>
        <w:fldChar w:fldCharType="end"/>
      </w:r>
      <w:r>
        <w:rPr>
          <w:rFonts w:ascii="Garamond" w:eastAsia="Times New Roman" w:hAnsi="Garamond" w:cs="Times New Roman"/>
        </w:rPr>
      </w:r>
      <w:r>
        <w:rPr>
          <w:rFonts w:ascii="Garamond" w:eastAsia="Times New Roman" w:hAnsi="Garamond" w:cs="Times New Roman"/>
        </w:rPr>
        <w:fldChar w:fldCharType="separate"/>
      </w:r>
      <w:r>
        <w:rPr>
          <w:rFonts w:ascii="Garamond" w:eastAsia="Times New Roman" w:hAnsi="Garamond" w:cs="Times New Roman"/>
          <w:noProof/>
        </w:rPr>
        <w:t>(Cross and Pruysers 2019; Thomas and Bodet 2013; Tolley 2019)</w:t>
      </w:r>
      <w:r>
        <w:rPr>
          <w:rFonts w:ascii="Garamond" w:eastAsia="Times New Roman" w:hAnsi="Garamond" w:cs="Times New Roman"/>
        </w:rPr>
        <w:fldChar w:fldCharType="end"/>
      </w:r>
      <w:r>
        <w:rPr>
          <w:rFonts w:ascii="Garamond" w:eastAsia="Times New Roman" w:hAnsi="Garamond" w:cs="Times New Roman"/>
        </w:rPr>
        <w:t>. Figure</w:t>
      </w:r>
      <w:r w:rsidR="00332B0C">
        <w:rPr>
          <w:rFonts w:ascii="Garamond" w:eastAsia="Times New Roman" w:hAnsi="Garamond" w:cs="Times New Roman"/>
        </w:rPr>
        <w:t xml:space="preserve"> 2 compares candidate diversity across the federal parties, with panels for the proportion of women, racialized, and Indigenous candidates</w:t>
      </w:r>
      <w:r w:rsidR="004633C0">
        <w:rPr>
          <w:rFonts w:ascii="Garamond" w:eastAsia="Times New Roman" w:hAnsi="Garamond" w:cs="Times New Roman"/>
        </w:rPr>
        <w:t xml:space="preserve"> across the previous four federal elections. It shows the Bloc and Conservatives have consistently advanced the least racially diverse candidate slates, and that they have generally nominated fewer women than the other parties. The uptick in racialized and Indigenous candidates in the 2019 election appears to have been led by the Liberals and the NDP, with both parties making large gains here, and the NDP showing substantial increases on both measures. </w:t>
      </w:r>
      <w:r w:rsidR="003A7CA0">
        <w:rPr>
          <w:rFonts w:ascii="Garamond" w:eastAsia="Times New Roman" w:hAnsi="Garamond" w:cs="Times New Roman"/>
        </w:rPr>
        <w:t>Future research could use these data to probe parties’ strategies to recruit more diverse candidate slates and, in addition, advance new research on the competitive placement and outcome of these new recruits.</w:t>
      </w:r>
    </w:p>
    <w:p w14:paraId="733AAC53" w14:textId="77777777" w:rsidR="00AB02C3" w:rsidRDefault="00AB02C3" w:rsidP="00AB02C3">
      <w:pPr>
        <w:jc w:val="both"/>
        <w:textAlignment w:val="baseline"/>
        <w:rPr>
          <w:rFonts w:ascii="Garamond" w:eastAsia="Times New Roman" w:hAnsi="Garamond" w:cs="Times New Roman"/>
        </w:rPr>
      </w:pPr>
    </w:p>
    <w:p w14:paraId="0E44C276" w14:textId="7BBD5D0D" w:rsidR="00100082" w:rsidRPr="00100082" w:rsidRDefault="00100082" w:rsidP="00AB02C3">
      <w:pPr>
        <w:jc w:val="both"/>
        <w:textAlignment w:val="baseline"/>
        <w:rPr>
          <w:rFonts w:ascii="Garamond" w:eastAsia="Times New Roman" w:hAnsi="Garamond" w:cs="Times New Roman"/>
          <w:b/>
          <w:bCs/>
        </w:rPr>
      </w:pPr>
      <w:r>
        <w:rPr>
          <w:rFonts w:ascii="Garamond" w:eastAsia="Times New Roman" w:hAnsi="Garamond" w:cs="Times New Roman"/>
          <w:b/>
          <w:bCs/>
        </w:rPr>
        <w:t>Figure 1. Women, Racialized, and Indigenous Candidates in Canadian Election, 2008-2015</w:t>
      </w:r>
    </w:p>
    <w:p w14:paraId="2C210680" w14:textId="777D0C45" w:rsidR="00100082" w:rsidRDefault="005644DE" w:rsidP="005644DE">
      <w:pPr>
        <w:jc w:val="both"/>
        <w:textAlignment w:val="baseline"/>
        <w:rPr>
          <w:rFonts w:ascii="Garamond" w:eastAsia="Times New Roman" w:hAnsi="Garamond" w:cs="Times New Roman"/>
        </w:rPr>
      </w:pPr>
      <w:r w:rsidRPr="005644DE">
        <w:rPr>
          <w:rFonts w:ascii="Garamond" w:eastAsia="Times New Roman" w:hAnsi="Garamond" w:cs="Times New Roman"/>
          <w:noProof/>
        </w:rPr>
        <w:drawing>
          <wp:inline distT="0" distB="0" distL="0" distR="0" wp14:anchorId="4F134A74" wp14:editId="191C2C3D">
            <wp:extent cx="4775200" cy="2728905"/>
            <wp:effectExtent l="0" t="0" r="0" b="1905"/>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8"/>
                    <a:stretch>
                      <a:fillRect/>
                    </a:stretch>
                  </pic:blipFill>
                  <pic:spPr>
                    <a:xfrm>
                      <a:off x="0" y="0"/>
                      <a:ext cx="4806787" cy="2746956"/>
                    </a:xfrm>
                    <a:prstGeom prst="rect">
                      <a:avLst/>
                    </a:prstGeom>
                  </pic:spPr>
                </pic:pic>
              </a:graphicData>
            </a:graphic>
          </wp:inline>
        </w:drawing>
      </w:r>
    </w:p>
    <w:p w14:paraId="4CA86C45" w14:textId="4858CB37" w:rsidR="00C7443D" w:rsidRPr="00041C2E" w:rsidRDefault="005644DE" w:rsidP="005644DE">
      <w:pPr>
        <w:jc w:val="both"/>
        <w:textAlignment w:val="baseline"/>
        <w:rPr>
          <w:rFonts w:ascii="Garamond" w:eastAsia="Times New Roman" w:hAnsi="Garamond" w:cs="Times New Roman"/>
          <w:i/>
          <w:iCs/>
          <w:sz w:val="22"/>
          <w:szCs w:val="22"/>
        </w:rPr>
      </w:pPr>
      <w:r>
        <w:rPr>
          <w:rFonts w:ascii="Garamond" w:eastAsia="Times New Roman" w:hAnsi="Garamond" w:cs="Times New Roman"/>
          <w:i/>
          <w:iCs/>
          <w:sz w:val="22"/>
          <w:szCs w:val="22"/>
        </w:rPr>
        <w:t>Note: For all elections, data captures information on candidates who ran for the Bloc Québécois, Conservative, Liberal, and New Democratic parties, in addition to the Green Party in 2019.</w:t>
      </w:r>
    </w:p>
    <w:p w14:paraId="02E52D3B" w14:textId="77777777" w:rsidR="00C7443D" w:rsidRDefault="00C7443D" w:rsidP="005644DE">
      <w:pPr>
        <w:jc w:val="both"/>
        <w:textAlignment w:val="baseline"/>
        <w:rPr>
          <w:rFonts w:ascii="Garamond" w:eastAsia="Times New Roman" w:hAnsi="Garamond" w:cs="Times New Roman"/>
          <w:b/>
          <w:bCs/>
        </w:rPr>
      </w:pPr>
    </w:p>
    <w:p w14:paraId="550DEE46" w14:textId="2D04D021" w:rsidR="00100082" w:rsidRDefault="00100082" w:rsidP="005644DE">
      <w:pPr>
        <w:jc w:val="both"/>
        <w:textAlignment w:val="baseline"/>
        <w:rPr>
          <w:rFonts w:ascii="Garamond" w:eastAsia="Times New Roman" w:hAnsi="Garamond" w:cs="Times New Roman"/>
          <w:b/>
          <w:bCs/>
        </w:rPr>
      </w:pPr>
      <w:r>
        <w:rPr>
          <w:rFonts w:ascii="Garamond" w:eastAsia="Times New Roman" w:hAnsi="Garamond" w:cs="Times New Roman"/>
          <w:b/>
          <w:bCs/>
        </w:rPr>
        <w:t>Figure 2. Candidate Diversity by Party</w:t>
      </w:r>
    </w:p>
    <w:p w14:paraId="2CB15576" w14:textId="77777777" w:rsidR="00C7443D" w:rsidRPr="00AB02C3" w:rsidRDefault="00C7443D" w:rsidP="005644DE">
      <w:pPr>
        <w:jc w:val="both"/>
        <w:textAlignment w:val="baseline"/>
        <w:rPr>
          <w:rFonts w:ascii="Garamond" w:eastAsia="Times New Roman" w:hAnsi="Garamond" w:cs="Times New Roman"/>
          <w:i/>
          <w:iCs/>
          <w:sz w:val="22"/>
          <w:szCs w:val="22"/>
        </w:rPr>
      </w:pPr>
    </w:p>
    <w:p w14:paraId="04E13A5E" w14:textId="23A215C6" w:rsidR="00100082" w:rsidRDefault="005644DE" w:rsidP="005644DE">
      <w:pPr>
        <w:jc w:val="both"/>
        <w:textAlignment w:val="baseline"/>
        <w:rPr>
          <w:rFonts w:ascii="Garamond" w:eastAsia="Times New Roman" w:hAnsi="Garamond" w:cs="Times New Roman"/>
        </w:rPr>
      </w:pPr>
      <w:r>
        <w:rPr>
          <w:noProof/>
        </w:rPr>
        <w:drawing>
          <wp:inline distT="0" distB="0" distL="0" distR="0" wp14:anchorId="0DD0B1AB" wp14:editId="1A1ED112">
            <wp:extent cx="3429235" cy="5715392"/>
            <wp:effectExtent l="0" t="0" r="0" b="0"/>
            <wp:docPr id="2093059042" name="Picture 209305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29235" cy="5715392"/>
                    </a:xfrm>
                    <a:prstGeom prst="rect">
                      <a:avLst/>
                    </a:prstGeom>
                  </pic:spPr>
                </pic:pic>
              </a:graphicData>
            </a:graphic>
          </wp:inline>
        </w:drawing>
      </w:r>
    </w:p>
    <w:p w14:paraId="3C6627D4" w14:textId="77777777" w:rsidR="005644DE" w:rsidRDefault="005644DE" w:rsidP="005644DE">
      <w:pPr>
        <w:jc w:val="both"/>
        <w:textAlignment w:val="baseline"/>
        <w:rPr>
          <w:rFonts w:ascii="Garamond" w:eastAsia="Times New Roman" w:hAnsi="Garamond" w:cs="Times New Roman"/>
          <w:i/>
          <w:iCs/>
          <w:sz w:val="22"/>
          <w:szCs w:val="22"/>
        </w:rPr>
      </w:pPr>
    </w:p>
    <w:p w14:paraId="228B0325" w14:textId="45111BD9" w:rsidR="005644DE" w:rsidRPr="005644DE" w:rsidRDefault="005644DE" w:rsidP="005644DE">
      <w:pPr>
        <w:jc w:val="both"/>
        <w:textAlignment w:val="baseline"/>
        <w:rPr>
          <w:rFonts w:ascii="Garamond" w:eastAsia="Times New Roman" w:hAnsi="Garamond" w:cs="Times New Roman"/>
          <w:i/>
          <w:iCs/>
          <w:sz w:val="22"/>
          <w:szCs w:val="22"/>
        </w:rPr>
      </w:pPr>
      <w:r w:rsidRPr="005644DE">
        <w:rPr>
          <w:rFonts w:ascii="Garamond" w:eastAsia="Times New Roman" w:hAnsi="Garamond" w:cs="Times New Roman"/>
          <w:i/>
          <w:iCs/>
          <w:sz w:val="22"/>
          <w:szCs w:val="22"/>
        </w:rPr>
        <w:t>Note: For all elections, data captures information on candidates who ran for the Bloc Québécois, Conservative, Liberal, and New Democratic parties</w:t>
      </w:r>
      <w:r>
        <w:rPr>
          <w:rFonts w:ascii="Garamond" w:eastAsia="Times New Roman" w:hAnsi="Garamond" w:cs="Times New Roman"/>
          <w:i/>
          <w:iCs/>
          <w:sz w:val="22"/>
          <w:szCs w:val="22"/>
        </w:rPr>
        <w:t>, in addition to the Green Party in 2019</w:t>
      </w:r>
      <w:r w:rsidRPr="005644DE">
        <w:rPr>
          <w:rFonts w:ascii="Garamond" w:eastAsia="Times New Roman" w:hAnsi="Garamond" w:cs="Times New Roman"/>
          <w:i/>
          <w:iCs/>
          <w:sz w:val="22"/>
          <w:szCs w:val="22"/>
        </w:rPr>
        <w:t>.</w:t>
      </w:r>
    </w:p>
    <w:p w14:paraId="04A17EDB" w14:textId="40A8B094" w:rsidR="00100082" w:rsidRPr="00100082" w:rsidRDefault="00100082" w:rsidP="005644DE">
      <w:pPr>
        <w:jc w:val="both"/>
        <w:textAlignment w:val="baseline"/>
        <w:rPr>
          <w:rFonts w:ascii="Garamond" w:eastAsia="Times New Roman" w:hAnsi="Garamond" w:cs="Times New Roman"/>
          <w:sz w:val="22"/>
          <w:szCs w:val="22"/>
        </w:rPr>
      </w:pPr>
    </w:p>
    <w:p w14:paraId="606A0DCB" w14:textId="77777777" w:rsidR="003A7CA0" w:rsidRDefault="003A7CA0" w:rsidP="001C70FF">
      <w:pPr>
        <w:spacing w:line="480" w:lineRule="auto"/>
        <w:jc w:val="both"/>
        <w:textAlignment w:val="baseline"/>
        <w:rPr>
          <w:rFonts w:ascii="Garamond" w:eastAsia="Times New Roman" w:hAnsi="Garamond" w:cs="Times New Roman"/>
        </w:rPr>
      </w:pPr>
    </w:p>
    <w:p w14:paraId="0C73CBE8" w14:textId="0C42D5D2" w:rsidR="00E07D15" w:rsidRDefault="003A7CA0" w:rsidP="001C70FF">
      <w:pPr>
        <w:spacing w:line="480" w:lineRule="auto"/>
        <w:jc w:val="both"/>
        <w:textAlignment w:val="baseline"/>
        <w:rPr>
          <w:rFonts w:ascii="Garamond" w:eastAsia="Times New Roman" w:hAnsi="Garamond" w:cs="Times New Roman"/>
        </w:rPr>
      </w:pPr>
      <w:r>
        <w:rPr>
          <w:rFonts w:ascii="Garamond" w:eastAsia="Times New Roman" w:hAnsi="Garamond" w:cs="Times New Roman"/>
        </w:rPr>
        <w:t>In addition to these descriptive possibilities, t</w:t>
      </w:r>
      <w:r w:rsidR="008A0A32">
        <w:rPr>
          <w:rFonts w:ascii="Garamond" w:eastAsia="Times New Roman" w:hAnsi="Garamond" w:cs="Times New Roman"/>
        </w:rPr>
        <w:t>he data</w:t>
      </w:r>
      <w:r w:rsidR="001866A1">
        <w:rPr>
          <w:rFonts w:ascii="Garamond" w:eastAsia="Times New Roman" w:hAnsi="Garamond" w:cs="Times New Roman"/>
        </w:rPr>
        <w:t>set</w:t>
      </w:r>
      <w:r w:rsidR="008A0A32">
        <w:rPr>
          <w:rFonts w:ascii="Garamond" w:eastAsia="Times New Roman" w:hAnsi="Garamond" w:cs="Times New Roman"/>
        </w:rPr>
        <w:t xml:space="preserve"> offers </w:t>
      </w:r>
      <w:r w:rsidR="001C70FF" w:rsidRPr="00E61921">
        <w:rPr>
          <w:rFonts w:ascii="Garamond" w:eastAsia="Times New Roman" w:hAnsi="Garamond" w:cs="Times New Roman"/>
        </w:rPr>
        <w:t xml:space="preserve">significant analytical leverage on a range of questions related to electoral dynamics, political donations, vote choice, and media coverage. </w:t>
      </w:r>
      <w:r w:rsidR="001C70FF">
        <w:rPr>
          <w:rFonts w:ascii="Garamond" w:eastAsia="Times New Roman" w:hAnsi="Garamond" w:cs="Times New Roman"/>
        </w:rPr>
        <w:t>For example, b</w:t>
      </w:r>
      <w:r w:rsidR="001C70FF" w:rsidRPr="00E61921">
        <w:rPr>
          <w:rFonts w:ascii="Garamond" w:eastAsia="Times New Roman" w:hAnsi="Garamond" w:cs="Times New Roman"/>
        </w:rPr>
        <w:t xml:space="preserve">y merging the candidate-level data with voter-level data from the Canadian Election Study, </w:t>
      </w:r>
      <w:r w:rsidR="001C70FF" w:rsidRPr="00E61921">
        <w:rPr>
          <w:rFonts w:ascii="Garamond" w:eastAsia="Times New Roman" w:hAnsi="Garamond" w:cs="Times New Roman"/>
        </w:rPr>
        <w:lastRenderedPageBreak/>
        <w:t>researchers could answer new questions on the relationship between candidate demographics</w:t>
      </w:r>
      <w:r w:rsidR="001C70FF">
        <w:rPr>
          <w:rFonts w:ascii="Garamond" w:eastAsia="Times New Roman" w:hAnsi="Garamond" w:cs="Times New Roman"/>
        </w:rPr>
        <w:t xml:space="preserve">, attitudinal measures, and </w:t>
      </w:r>
      <w:r w:rsidR="001C70FF" w:rsidRPr="00E61921">
        <w:rPr>
          <w:rFonts w:ascii="Garamond" w:eastAsia="Times New Roman" w:hAnsi="Garamond" w:cs="Times New Roman"/>
        </w:rPr>
        <w:t>vote intention.</w:t>
      </w:r>
      <w:r w:rsidR="001C70FF">
        <w:rPr>
          <w:rFonts w:ascii="Garamond" w:eastAsia="Times New Roman" w:hAnsi="Garamond" w:cs="Times New Roman"/>
        </w:rPr>
        <w:t xml:space="preserve"> What voter or district features are correlated with the election of more diverse candidates? Are more urban districts or those with more progressively minded voters more open to candidates who break the demographic mould? R</w:t>
      </w:r>
      <w:r w:rsidR="001C70FF" w:rsidRPr="00E61921">
        <w:rPr>
          <w:rFonts w:ascii="Garamond" w:eastAsia="Times New Roman" w:hAnsi="Garamond" w:cs="Times New Roman"/>
        </w:rPr>
        <w:t xml:space="preserve">esearchers could </w:t>
      </w:r>
      <w:r w:rsidR="001C70FF">
        <w:rPr>
          <w:rFonts w:ascii="Garamond" w:eastAsia="Times New Roman" w:hAnsi="Garamond" w:cs="Times New Roman"/>
        </w:rPr>
        <w:t xml:space="preserve">also </w:t>
      </w:r>
      <w:r w:rsidR="001C70FF" w:rsidRPr="00E61921">
        <w:rPr>
          <w:rFonts w:ascii="Garamond" w:eastAsia="Times New Roman" w:hAnsi="Garamond" w:cs="Times New Roman"/>
        </w:rPr>
        <w:t xml:space="preserve">merge </w:t>
      </w:r>
      <w:r w:rsidR="001C70FF">
        <w:rPr>
          <w:rFonts w:ascii="Garamond" w:eastAsia="Times New Roman" w:hAnsi="Garamond" w:cs="Times New Roman"/>
        </w:rPr>
        <w:t>our</w:t>
      </w:r>
      <w:r w:rsidR="001C70FF" w:rsidRPr="00E61921">
        <w:rPr>
          <w:rFonts w:ascii="Garamond" w:eastAsia="Times New Roman" w:hAnsi="Garamond" w:cs="Times New Roman"/>
        </w:rPr>
        <w:t xml:space="preserve"> candidate-level data with Elections Canada’s district-level data on voter turnout, financial contributions, and vote totals to understand the relationship between these dependent variables and candidate demographics. Is voter turnout higher in districts with more diverse candidate slates? Do candidates with historically under-represented backgrounds attract fewer donations? </w:t>
      </w:r>
      <w:r w:rsidR="001C70FF">
        <w:rPr>
          <w:rFonts w:ascii="Garamond" w:eastAsia="Times New Roman" w:hAnsi="Garamond" w:cs="Times New Roman"/>
        </w:rPr>
        <w:t>Candidate data could be merged with textual data, such as candidate mentions on Twitter or in election coverage</w:t>
      </w:r>
      <w:r w:rsidR="00404E10">
        <w:rPr>
          <w:rFonts w:ascii="Garamond" w:eastAsia="Times New Roman" w:hAnsi="Garamond" w:cs="Times New Roman"/>
        </w:rPr>
        <w:t xml:space="preserve"> </w:t>
      </w:r>
      <w:r w:rsidR="001C70FF">
        <w:rPr>
          <w:rFonts w:ascii="Garamond" w:eastAsia="Times New Roman" w:hAnsi="Garamond" w:cs="Times New Roman"/>
        </w:rPr>
        <w:t xml:space="preserve">to track candidates’ portrayal and self-presentation, or with a new digital record of Hansard to track demographic patterns in parliamentary communication </w:t>
      </w:r>
      <w:r w:rsidR="001C70FF">
        <w:rPr>
          <w:rFonts w:ascii="Garamond" w:eastAsia="Times New Roman" w:hAnsi="Garamond" w:cs="Times New Roman"/>
        </w:rPr>
        <w:fldChar w:fldCharType="begin"/>
      </w:r>
      <w:r w:rsidR="001C70FF">
        <w:rPr>
          <w:rFonts w:ascii="Garamond" w:eastAsia="Times New Roman" w:hAnsi="Garamond" w:cs="Times New Roman"/>
        </w:rPr>
        <w:instrText xml:space="preserve"> ADDIN EN.CITE &lt;EndNote&gt;&lt;Cite&gt;&lt;Author&gt;Beelen&lt;/Author&gt;&lt;Year&gt;2017&lt;/Year&gt;&lt;RecNum&gt;2228&lt;/RecNum&gt;&lt;DisplayText&gt;(Beelen et al. 2017)&lt;/DisplayText&gt;&lt;record&gt;&lt;rec-number&gt;2228&lt;/rec-number&gt;&lt;foreign-keys&gt;&lt;key app="EN" db-id="d9tx0trtzwzazre255ix9t01fdtetvwfe0rv" timestamp="1600890605"&gt;2228&lt;/key&gt;&lt;/foreign-keys&gt;&lt;ref-type name="Journal Article"&gt;17&lt;/ref-type&gt;&lt;contributors&gt;&lt;authors&gt;&lt;author&gt;Beelen, Kaspar&lt;/author&gt;&lt;author&gt;Thijm, Timothy Alberdingk&lt;/author&gt;&lt;author&gt;Cochrane, Christopher&lt;/author&gt;&lt;author&gt;Halvemaan, Kees&lt;/author&gt;&lt;author&gt;Hirst, Graeme&lt;/author&gt;&lt;author&gt;Kimmins, Michael&lt;/author&gt;&lt;author&gt;Lijbrink, Sander&lt;/author&gt;&lt;author&gt;Marx, Maarten&lt;/author&gt;&lt;author&gt;Naderi, Nona&lt;/author&gt;&lt;author&gt;Rheault, Ludovic&lt;/author&gt;&lt;author&gt;Polyanovsky, Roman&lt;/author&gt;&lt;author&gt;Whyte, Tanya&lt;/author&gt;&lt;/authors&gt;&lt;/contributors&gt;&lt;titles&gt;&lt;title&gt;Digitization of the Canadian Parliamentary Debates&lt;/title&gt;&lt;secondary-title&gt;Canadian Journal of Political Science&lt;/secondary-title&gt;&lt;/titles&gt;&lt;periodical&gt;&lt;full-title&gt;Canadian Journal of Political Science&lt;/full-title&gt;&lt;/periodical&gt;&lt;pages&gt;849-864&lt;/pages&gt;&lt;volume&gt;50&lt;/volume&gt;&lt;number&gt;3&lt;/number&gt;&lt;edition&gt;2017/01/18&lt;/edition&gt;&lt;dates&gt;&lt;year&gt;2017&lt;/year&gt;&lt;/dates&gt;&lt;publisher&gt;Cambridge University Press&lt;/publisher&gt;&lt;isbn&gt;0008-4239&lt;/isbn&gt;&lt;urls&gt;&lt;related-urls&gt;&lt;url&gt;https://www.cambridge.org/core/article/digitization-of-the-canadian-parliamentary-debates/F17697A2A59DE1DF359EE0A88648F6BA&lt;/url&gt;&lt;/related-urls&gt;&lt;/urls&gt;&lt;electronic-resource-num&gt;10.1017/S0008423916001165&lt;/electronic-resource-num&gt;&lt;remote-database-name&gt;Cambridge Core&lt;/remote-database-name&gt;&lt;remote-database-provider&gt;Cambridge University Press&lt;/remote-database-provider&gt;&lt;/record&gt;&lt;/Cite&gt;&lt;/EndNote&gt;</w:instrText>
      </w:r>
      <w:r w:rsidR="001C70FF">
        <w:rPr>
          <w:rFonts w:ascii="Garamond" w:eastAsia="Times New Roman" w:hAnsi="Garamond" w:cs="Times New Roman"/>
        </w:rPr>
        <w:fldChar w:fldCharType="separate"/>
      </w:r>
      <w:r w:rsidR="001C70FF">
        <w:rPr>
          <w:rFonts w:ascii="Garamond" w:eastAsia="Times New Roman" w:hAnsi="Garamond" w:cs="Times New Roman"/>
          <w:noProof/>
        </w:rPr>
        <w:t>(Beelen et al. 2017)</w:t>
      </w:r>
      <w:r w:rsidR="001C70FF">
        <w:rPr>
          <w:rFonts w:ascii="Garamond" w:eastAsia="Times New Roman" w:hAnsi="Garamond" w:cs="Times New Roman"/>
        </w:rPr>
        <w:fldChar w:fldCharType="end"/>
      </w:r>
      <w:r w:rsidR="001C70FF">
        <w:rPr>
          <w:rFonts w:ascii="Garamond" w:eastAsia="Times New Roman" w:hAnsi="Garamond" w:cs="Times New Roman"/>
        </w:rPr>
        <w:t xml:space="preserve">. </w:t>
      </w:r>
    </w:p>
    <w:p w14:paraId="3E8B3148" w14:textId="77777777" w:rsidR="00E07D15" w:rsidRDefault="00E07D15" w:rsidP="001C70FF">
      <w:pPr>
        <w:spacing w:line="480" w:lineRule="auto"/>
        <w:jc w:val="both"/>
        <w:textAlignment w:val="baseline"/>
        <w:rPr>
          <w:rFonts w:ascii="Garamond" w:eastAsia="Times New Roman" w:hAnsi="Garamond" w:cs="Times New Roman"/>
        </w:rPr>
      </w:pPr>
    </w:p>
    <w:p w14:paraId="2145E8E3" w14:textId="5B09B88A" w:rsidR="00B25C80" w:rsidRDefault="001C70FF" w:rsidP="00C15828">
      <w:pPr>
        <w:spacing w:line="480" w:lineRule="auto"/>
        <w:jc w:val="both"/>
        <w:textAlignment w:val="baseline"/>
        <w:rPr>
          <w:rFonts w:ascii="Garamond" w:eastAsia="Times New Roman" w:hAnsi="Garamond" w:cs="Times New Roman"/>
        </w:rPr>
      </w:pPr>
      <w:r>
        <w:rPr>
          <w:rFonts w:ascii="Garamond" w:eastAsia="Times New Roman" w:hAnsi="Garamond" w:cs="Times New Roman"/>
        </w:rPr>
        <w:t xml:space="preserve">Finally, </w:t>
      </w:r>
      <w:r w:rsidR="00E07D15">
        <w:rPr>
          <w:rFonts w:ascii="Garamond" w:eastAsia="Times New Roman" w:hAnsi="Garamond" w:cs="Times New Roman"/>
        </w:rPr>
        <w:t xml:space="preserve">the dataset offers possibilities for comparative analysis. </w:t>
      </w:r>
      <w:r w:rsidR="00C15828">
        <w:rPr>
          <w:rFonts w:ascii="Garamond" w:eastAsia="Times New Roman" w:hAnsi="Garamond" w:cs="Times New Roman"/>
        </w:rPr>
        <w:t xml:space="preserve">It could be used alongside candidate data collected in other countries </w:t>
      </w:r>
      <w:r w:rsidR="00C15828">
        <w:rPr>
          <w:rFonts w:ascii="Garamond" w:eastAsia="Times New Roman" w:hAnsi="Garamond" w:cs="Times New Roman"/>
        </w:rPr>
        <w:fldChar w:fldCharType="begin"/>
      </w:r>
      <w:r w:rsidR="00C15828">
        <w:rPr>
          <w:rFonts w:ascii="Garamond" w:eastAsia="Times New Roman" w:hAnsi="Garamond" w:cs="Times New Roman"/>
        </w:rPr>
        <w:instrText xml:space="preserve"> ADDIN EN.CITE &lt;EndNote&gt;&lt;Cite&gt;&lt;Author&gt;Center for American Women and Politics&lt;/Author&gt;&lt;Year&gt;2020&lt;/Year&gt;&lt;RecNum&gt;2243&lt;/RecNum&gt;&lt;Prefix&gt;e.g.`, &lt;/Prefix&gt;&lt;DisplayText&gt;(e.g., Center for American Women and Politics 2020)&lt;/DisplayText&gt;&lt;record&gt;&lt;rec-number&gt;2243&lt;/rec-number&gt;&lt;foreign-keys&gt;&lt;key app="EN" db-id="d9tx0trtzwzazre255ix9t01fdtetvwfe0rv" timestamp="1604590809"&gt;2243&lt;/key&gt;&lt;/foreign-keys&gt;&lt;ref-type name="Dataset"&gt;59&lt;/ref-type&gt;&lt;contributors&gt;&lt;authors&gt;&lt;author&gt;Center for American Women and Politics,&lt;/author&gt;&lt;/authors&gt;&lt;/contributors&gt;&lt;titles&gt;&lt;title&gt;2020 Women Candidates for U.S. Congress and Statewide Elected Executive Office&lt;/title&gt;&lt;/titles&gt;&lt;dates&gt;&lt;year&gt;2020&lt;/year&gt;&lt;/dates&gt;&lt;urls&gt;&lt;related-urls&gt;&lt;url&gt;https://cawp.rutgers.edu/election-2020-women-candidates-us-congress-statewide-elected-executive&lt;/url&gt;&lt;/related-urls&gt;&lt;/urls&gt;&lt;/record&gt;&lt;/Cite&gt;&lt;/EndNote&gt;</w:instrText>
      </w:r>
      <w:r w:rsidR="00C15828">
        <w:rPr>
          <w:rFonts w:ascii="Garamond" w:eastAsia="Times New Roman" w:hAnsi="Garamond" w:cs="Times New Roman"/>
        </w:rPr>
        <w:fldChar w:fldCharType="separate"/>
      </w:r>
      <w:r w:rsidR="00C15828">
        <w:rPr>
          <w:rFonts w:ascii="Garamond" w:eastAsia="Times New Roman" w:hAnsi="Garamond" w:cs="Times New Roman"/>
          <w:noProof/>
        </w:rPr>
        <w:t>(e.g., Center for American Women and Politics 2020)</w:t>
      </w:r>
      <w:r w:rsidR="00C15828">
        <w:rPr>
          <w:rFonts w:ascii="Garamond" w:eastAsia="Times New Roman" w:hAnsi="Garamond" w:cs="Times New Roman"/>
        </w:rPr>
        <w:fldChar w:fldCharType="end"/>
      </w:r>
      <w:r w:rsidR="00C15828">
        <w:rPr>
          <w:rFonts w:ascii="Garamond" w:eastAsia="Times New Roman" w:hAnsi="Garamond" w:cs="Times New Roman"/>
        </w:rPr>
        <w:t>, or with data on the gender of office-holders worldwide</w:t>
      </w:r>
      <w:r w:rsidR="00B25C80">
        <w:rPr>
          <w:rFonts w:ascii="Garamond" w:eastAsia="Times New Roman" w:hAnsi="Garamond" w:cs="Times New Roman"/>
        </w:rPr>
        <w:t xml:space="preserve"> </w:t>
      </w:r>
      <w:r w:rsidR="00B25C80">
        <w:rPr>
          <w:rFonts w:ascii="Garamond" w:eastAsia="Times New Roman" w:hAnsi="Garamond" w:cs="Times New Roman"/>
        </w:rPr>
        <w:fldChar w:fldCharType="begin"/>
      </w:r>
      <w:r w:rsidR="00B25C80">
        <w:rPr>
          <w:rFonts w:ascii="Garamond" w:eastAsia="Times New Roman" w:hAnsi="Garamond" w:cs="Times New Roman"/>
        </w:rPr>
        <w:instrText xml:space="preserve"> ADDIN EN.CITE &lt;EndNote&gt;&lt;Cite&gt;&lt;Author&gt;Inter-Parliamentary Union&lt;/Author&gt;&lt;Year&gt;2019&lt;/Year&gt;&lt;RecNum&gt;1772&lt;/RecNum&gt;&lt;Prefix&gt;e.g.`, &lt;/Prefix&gt;&lt;DisplayText&gt;(e.g., Inter-Parliamentary Union 2019)&lt;/DisplayText&gt;&lt;record&gt;&lt;rec-number&gt;1772&lt;/rec-number&gt;&lt;foreign-keys&gt;&lt;key app="EN" db-id="d9tx0trtzwzazre255ix9t01fdtetvwfe0rv" timestamp="1569607911"&gt;1772&lt;/key&gt;&lt;/foreign-keys&gt;&lt;ref-type name="Web Page"&gt;12&lt;/ref-type&gt;&lt;contributors&gt;&lt;authors&gt;&lt;author&gt;Inter-Parliamentary Union,&lt;/author&gt;&lt;/authors&gt;&lt;/contributors&gt;&lt;titles&gt;&lt;title&gt;Women in national parliaments (as of 1 January 2019)&lt;/title&gt;&lt;/titles&gt;&lt;number&gt;2 April 2019&lt;/number&gt;&lt;dates&gt;&lt;year&gt;2019&lt;/year&gt;&lt;/dates&gt;&lt;urls&gt;&lt;related-urls&gt;&lt;url&gt;http://www.ipu.org/wmn-e/classif.htm&lt;/url&gt;&lt;/related-urls&gt;&lt;/urls&gt;&lt;/record&gt;&lt;/Cite&gt;&lt;/EndNote&gt;</w:instrText>
      </w:r>
      <w:r w:rsidR="00B25C80">
        <w:rPr>
          <w:rFonts w:ascii="Garamond" w:eastAsia="Times New Roman" w:hAnsi="Garamond" w:cs="Times New Roman"/>
        </w:rPr>
        <w:fldChar w:fldCharType="separate"/>
      </w:r>
      <w:r w:rsidR="00B25C80">
        <w:rPr>
          <w:rFonts w:ascii="Garamond" w:eastAsia="Times New Roman" w:hAnsi="Garamond" w:cs="Times New Roman"/>
          <w:noProof/>
        </w:rPr>
        <w:t>(e.g., Inter-Parliamentary Union 2019)</w:t>
      </w:r>
      <w:r w:rsidR="00B25C80">
        <w:rPr>
          <w:rFonts w:ascii="Garamond" w:eastAsia="Times New Roman" w:hAnsi="Garamond" w:cs="Times New Roman"/>
        </w:rPr>
        <w:fldChar w:fldCharType="end"/>
      </w:r>
      <w:r w:rsidR="00B25C80">
        <w:rPr>
          <w:rFonts w:ascii="Garamond" w:eastAsia="Times New Roman" w:hAnsi="Garamond" w:cs="Times New Roman"/>
        </w:rPr>
        <w:t xml:space="preserve"> </w:t>
      </w:r>
      <w:r w:rsidR="00C15828">
        <w:rPr>
          <w:rFonts w:ascii="Garamond" w:eastAsia="Times New Roman" w:hAnsi="Garamond" w:cs="Times New Roman"/>
        </w:rPr>
        <w:t xml:space="preserve">to understand how the relationship between </w:t>
      </w:r>
      <w:r w:rsidR="00B25C80">
        <w:rPr>
          <w:rFonts w:ascii="Garamond" w:eastAsia="Times New Roman" w:hAnsi="Garamond" w:cs="Times New Roman"/>
        </w:rPr>
        <w:t xml:space="preserve">representational diversity, political institutions, and </w:t>
      </w:r>
      <w:r w:rsidR="00C15828">
        <w:rPr>
          <w:rFonts w:ascii="Garamond" w:eastAsia="Times New Roman" w:hAnsi="Garamond" w:cs="Times New Roman"/>
        </w:rPr>
        <w:t xml:space="preserve">public attitudes. </w:t>
      </w:r>
    </w:p>
    <w:p w14:paraId="73042B7E" w14:textId="77777777" w:rsidR="001C70FF" w:rsidRPr="001C70FF" w:rsidRDefault="001C70FF" w:rsidP="007254CF">
      <w:pPr>
        <w:spacing w:line="480" w:lineRule="auto"/>
        <w:jc w:val="both"/>
        <w:textAlignment w:val="baseline"/>
        <w:rPr>
          <w:rFonts w:ascii="Garamond" w:eastAsia="Times New Roman" w:hAnsi="Garamond" w:cs="Times New Roman"/>
        </w:rPr>
      </w:pPr>
    </w:p>
    <w:p w14:paraId="097D0FE5" w14:textId="2740F0F2" w:rsidR="00DE0856" w:rsidRPr="00E61921" w:rsidRDefault="00DE0856" w:rsidP="007254CF">
      <w:pPr>
        <w:spacing w:line="480" w:lineRule="auto"/>
        <w:jc w:val="both"/>
        <w:textAlignment w:val="baseline"/>
        <w:rPr>
          <w:rFonts w:ascii="Garamond" w:eastAsia="Times New Roman" w:hAnsi="Garamond" w:cs="Times New Roman"/>
          <w:b/>
          <w:bCs/>
        </w:rPr>
      </w:pPr>
      <w:r w:rsidRPr="00E61921">
        <w:rPr>
          <w:rFonts w:ascii="Garamond" w:eastAsia="Times New Roman" w:hAnsi="Garamond" w:cs="Times New Roman"/>
          <w:b/>
          <w:bCs/>
        </w:rPr>
        <w:t>Contribution</w:t>
      </w:r>
    </w:p>
    <w:p w14:paraId="28886BFF" w14:textId="5AF8D37E" w:rsidR="005A461A" w:rsidRDefault="35AB9A84" w:rsidP="00075687">
      <w:pPr>
        <w:spacing w:line="480" w:lineRule="auto"/>
        <w:jc w:val="both"/>
        <w:textAlignment w:val="baseline"/>
        <w:rPr>
          <w:rFonts w:ascii="Garamond" w:eastAsia="Times New Roman" w:hAnsi="Garamond" w:cs="Times New Roman"/>
        </w:rPr>
      </w:pPr>
      <w:r w:rsidRPr="35AB9A84">
        <w:rPr>
          <w:rFonts w:ascii="Garamond" w:eastAsia="Times New Roman" w:hAnsi="Garamond" w:cs="Times New Roman"/>
        </w:rPr>
        <w:t>Candidates are at the centre of Canadian electoral politics. Despite diversity being a key feature of the country’s composition, researchers to date have had limited access to</w:t>
      </w:r>
      <w:r w:rsidR="002E68B8">
        <w:rPr>
          <w:rFonts w:ascii="Garamond" w:eastAsia="Times New Roman" w:hAnsi="Garamond" w:cs="Times New Roman"/>
        </w:rPr>
        <w:t xml:space="preserve"> </w:t>
      </w:r>
      <w:r w:rsidRPr="35AB9A84">
        <w:rPr>
          <w:rFonts w:ascii="Garamond" w:eastAsia="Times New Roman" w:hAnsi="Garamond" w:cs="Times New Roman"/>
        </w:rPr>
        <w:t xml:space="preserve">data on candidate demographics, and the time required to gather such data may have deterred additional inferential analysis. This dataset remedies the problem, providing a rigorous, reliable, and comprehensive source of information on candidate race, Indigenous background and age alongside data on gender, occupation, electoral experience, and outcomes. On their own, these data provide a benchmark for understanding </w:t>
      </w:r>
      <w:r w:rsidRPr="35AB9A84">
        <w:rPr>
          <w:rFonts w:ascii="Garamond" w:eastAsia="Times New Roman" w:hAnsi="Garamond" w:cs="Times New Roman"/>
        </w:rPr>
        <w:lastRenderedPageBreak/>
        <w:t xml:space="preserve">representational diversity in Canada, but they also open up avenues for better understanding the political salience of identities on questions that are key to the study of electoral politics. Finally, by detailing the range of sources that were consulted, the coding procedures we used, and the principles adopted to make decisions about contentious </w:t>
      </w:r>
      <w:proofErr w:type="gramStart"/>
      <w:r w:rsidRPr="35AB9A84">
        <w:rPr>
          <w:rFonts w:ascii="Garamond" w:eastAsia="Times New Roman" w:hAnsi="Garamond" w:cs="Times New Roman"/>
        </w:rPr>
        <w:t>categories ,</w:t>
      </w:r>
      <w:proofErr w:type="gramEnd"/>
      <w:r w:rsidRPr="35AB9A84">
        <w:rPr>
          <w:rFonts w:ascii="Garamond" w:eastAsia="Times New Roman" w:hAnsi="Garamond" w:cs="Times New Roman"/>
        </w:rPr>
        <w:t xml:space="preserve"> this research note helps to “pull back the curtain” on the creation of new sources of data. The methods we describe here could be applied to the collection of other candidate data, including at the other levels of government. By documenting the data collection, this research note provides a basis for replication and, we hope, a move toward more institutionalized data collection on candidate diversity. </w:t>
      </w:r>
    </w:p>
    <w:p w14:paraId="1216579B" w14:textId="7E49C813" w:rsidR="005A461A" w:rsidRDefault="005A461A" w:rsidP="00E9532C">
      <w:pPr>
        <w:spacing w:line="480" w:lineRule="auto"/>
        <w:jc w:val="both"/>
        <w:textAlignment w:val="baseline"/>
        <w:rPr>
          <w:rFonts w:ascii="Garamond" w:eastAsia="Times New Roman" w:hAnsi="Garamond" w:cs="Times New Roman"/>
        </w:rPr>
      </w:pPr>
    </w:p>
    <w:p w14:paraId="65E0C790" w14:textId="77777777" w:rsidR="005A461A" w:rsidRDefault="005A461A" w:rsidP="00E9532C">
      <w:pPr>
        <w:spacing w:line="480" w:lineRule="auto"/>
        <w:jc w:val="both"/>
        <w:textAlignment w:val="baseline"/>
        <w:rPr>
          <w:rFonts w:ascii="Garamond" w:eastAsia="Times New Roman" w:hAnsi="Garamond" w:cs="Times New Roman"/>
        </w:rPr>
      </w:pPr>
    </w:p>
    <w:p w14:paraId="03AE941B" w14:textId="76B60846" w:rsidR="009B00DA" w:rsidRDefault="00FB17AE" w:rsidP="00D340F1">
      <w:pPr>
        <w:spacing w:line="480" w:lineRule="auto"/>
        <w:jc w:val="both"/>
        <w:textAlignment w:val="baseline"/>
        <w:rPr>
          <w:rFonts w:ascii="Garamond" w:eastAsia="Times New Roman" w:hAnsi="Garamond" w:cs="Times New Roman"/>
          <w:b/>
        </w:rPr>
      </w:pPr>
      <w:r>
        <w:rPr>
          <w:rFonts w:ascii="Garamond" w:eastAsia="Times New Roman" w:hAnsi="Garamond" w:cs="Times New Roman"/>
          <w:b/>
        </w:rPr>
        <w:t xml:space="preserve">ACKNOWLEDGEMENTS </w:t>
      </w:r>
    </w:p>
    <w:p w14:paraId="20EB8D09" w14:textId="77777777" w:rsidR="00FB17AE" w:rsidRDefault="00FB17AE" w:rsidP="00FB17AE">
      <w:pPr>
        <w:jc w:val="both"/>
        <w:textAlignment w:val="baseline"/>
        <w:rPr>
          <w:rFonts w:ascii="Garamond" w:eastAsia="Times New Roman" w:hAnsi="Garamond" w:cs="Times New Roman"/>
          <w:b/>
        </w:rPr>
      </w:pPr>
    </w:p>
    <w:p w14:paraId="2748C8CE" w14:textId="77777777" w:rsidR="00FB17AE" w:rsidRDefault="00FB17AE" w:rsidP="00FB17AE">
      <w:pPr>
        <w:jc w:val="both"/>
        <w:textAlignment w:val="baseline"/>
        <w:rPr>
          <w:rFonts w:ascii="Garamond" w:eastAsia="Times New Roman" w:hAnsi="Garamond" w:cs="Times New Roman"/>
          <w:bCs/>
        </w:rPr>
      </w:pPr>
      <w:r>
        <w:rPr>
          <w:rFonts w:ascii="Garamond" w:eastAsia="Times New Roman" w:hAnsi="Garamond" w:cs="Times New Roman"/>
          <w:bCs/>
        </w:rPr>
        <w:t>[redacted]</w:t>
      </w:r>
    </w:p>
    <w:p w14:paraId="22D6B6B9" w14:textId="77777777" w:rsidR="00FB17AE" w:rsidRDefault="00FB17AE" w:rsidP="00FB17AE">
      <w:pPr>
        <w:jc w:val="both"/>
        <w:textAlignment w:val="baseline"/>
        <w:rPr>
          <w:rFonts w:ascii="Garamond" w:eastAsia="Times New Roman" w:hAnsi="Garamond" w:cs="Times New Roman"/>
          <w:bCs/>
        </w:rPr>
      </w:pPr>
    </w:p>
    <w:p w14:paraId="2DB7472C" w14:textId="77777777" w:rsidR="00FB17AE" w:rsidRDefault="00FB17AE" w:rsidP="00FB17AE">
      <w:pPr>
        <w:jc w:val="both"/>
        <w:textAlignment w:val="baseline"/>
        <w:rPr>
          <w:rFonts w:ascii="Garamond" w:eastAsia="Times New Roman" w:hAnsi="Garamond" w:cs="Times New Roman"/>
          <w:bCs/>
        </w:rPr>
      </w:pPr>
      <w:r>
        <w:rPr>
          <w:rFonts w:ascii="Garamond" w:eastAsia="Times New Roman" w:hAnsi="Garamond" w:cs="Times New Roman"/>
          <w:b/>
        </w:rPr>
        <w:t>FUNDING DISCLOSURE</w:t>
      </w:r>
    </w:p>
    <w:p w14:paraId="000F6AF1" w14:textId="77777777" w:rsidR="00FB17AE" w:rsidRDefault="00FB17AE" w:rsidP="00FB17AE">
      <w:pPr>
        <w:jc w:val="both"/>
        <w:textAlignment w:val="baseline"/>
        <w:rPr>
          <w:rFonts w:ascii="Garamond" w:eastAsia="Times New Roman" w:hAnsi="Garamond" w:cs="Times New Roman"/>
          <w:bCs/>
        </w:rPr>
      </w:pPr>
    </w:p>
    <w:p w14:paraId="67337E21" w14:textId="77777777" w:rsidR="00FB17AE" w:rsidRDefault="00FB17AE" w:rsidP="00FB17AE">
      <w:pPr>
        <w:jc w:val="both"/>
        <w:textAlignment w:val="baseline"/>
        <w:rPr>
          <w:rFonts w:ascii="Garamond" w:eastAsia="Times New Roman" w:hAnsi="Garamond" w:cs="Times New Roman"/>
          <w:bCs/>
        </w:rPr>
      </w:pPr>
      <w:r>
        <w:rPr>
          <w:rFonts w:ascii="Garamond" w:eastAsia="Times New Roman" w:hAnsi="Garamond" w:cs="Times New Roman"/>
          <w:bCs/>
        </w:rPr>
        <w:t>[redacted]</w:t>
      </w:r>
    </w:p>
    <w:p w14:paraId="257DBE0E" w14:textId="77777777" w:rsidR="00FB17AE" w:rsidRDefault="00FB17AE" w:rsidP="00FB17AE">
      <w:pPr>
        <w:jc w:val="both"/>
        <w:textAlignment w:val="baseline"/>
        <w:rPr>
          <w:rFonts w:ascii="Garamond" w:eastAsia="Times New Roman" w:hAnsi="Garamond" w:cs="Times New Roman"/>
          <w:bCs/>
        </w:rPr>
      </w:pPr>
    </w:p>
    <w:p w14:paraId="2CFADFBF" w14:textId="77777777" w:rsidR="00FB17AE" w:rsidRDefault="00FB17AE" w:rsidP="00FB17AE">
      <w:pPr>
        <w:jc w:val="both"/>
        <w:textAlignment w:val="baseline"/>
        <w:rPr>
          <w:rFonts w:ascii="Garamond" w:eastAsia="Times New Roman" w:hAnsi="Garamond" w:cs="Times New Roman"/>
          <w:bCs/>
        </w:rPr>
      </w:pPr>
    </w:p>
    <w:p w14:paraId="0942B40C" w14:textId="77777777" w:rsidR="00FB17AE" w:rsidRDefault="00FB17AE" w:rsidP="00FB17AE">
      <w:pPr>
        <w:jc w:val="both"/>
        <w:textAlignment w:val="baseline"/>
        <w:rPr>
          <w:rFonts w:ascii="Garamond" w:eastAsia="Times New Roman" w:hAnsi="Garamond" w:cs="Times New Roman"/>
          <w:bCs/>
        </w:rPr>
      </w:pPr>
    </w:p>
    <w:p w14:paraId="19F507E1" w14:textId="2F667928" w:rsidR="00FB17AE" w:rsidRPr="00FB17AE" w:rsidRDefault="00FB17AE" w:rsidP="00FB17AE">
      <w:pPr>
        <w:jc w:val="both"/>
        <w:textAlignment w:val="baseline"/>
        <w:rPr>
          <w:rFonts w:ascii="Garamond" w:eastAsia="Times New Roman" w:hAnsi="Garamond" w:cs="Times New Roman"/>
          <w:bCs/>
        </w:rPr>
        <w:sectPr w:rsidR="00FB17AE" w:rsidRPr="00FB17AE" w:rsidSect="00484735">
          <w:footerReference w:type="even" r:id="rId10"/>
          <w:footerReference w:type="default" r:id="rId11"/>
          <w:endnotePr>
            <w:numFmt w:val="decimal"/>
          </w:endnotePr>
          <w:pgSz w:w="12240" w:h="15840"/>
          <w:pgMar w:top="1440" w:right="1440" w:bottom="1440" w:left="1440" w:header="708" w:footer="708" w:gutter="0"/>
          <w:cols w:space="708"/>
          <w:docGrid w:linePitch="360"/>
        </w:sectPr>
      </w:pPr>
    </w:p>
    <w:p w14:paraId="287291D3" w14:textId="77777777" w:rsidR="00E07D15" w:rsidRPr="00E07D15" w:rsidRDefault="0027213D" w:rsidP="00E07D15">
      <w:pPr>
        <w:pStyle w:val="EndNoteBibliographyTitle"/>
        <w:rPr>
          <w:b/>
          <w:noProof/>
        </w:rPr>
      </w:pPr>
      <w:r w:rsidRPr="00E61921">
        <w:lastRenderedPageBreak/>
        <w:fldChar w:fldCharType="begin"/>
      </w:r>
      <w:r w:rsidRPr="00E61921">
        <w:instrText xml:space="preserve"> ADDIN EN.REFLIST </w:instrText>
      </w:r>
      <w:r w:rsidRPr="00E61921">
        <w:fldChar w:fldCharType="separate"/>
      </w:r>
      <w:r w:rsidR="00E07D15" w:rsidRPr="00E07D15">
        <w:rPr>
          <w:b/>
          <w:noProof/>
        </w:rPr>
        <w:t>REFERENCES</w:t>
      </w:r>
    </w:p>
    <w:p w14:paraId="184F1903" w14:textId="77777777" w:rsidR="00E07D15" w:rsidRPr="00E07D15" w:rsidRDefault="00E07D15" w:rsidP="00E07D15">
      <w:pPr>
        <w:pStyle w:val="EndNoteBibliographyTitle"/>
        <w:rPr>
          <w:b/>
          <w:noProof/>
        </w:rPr>
      </w:pPr>
    </w:p>
    <w:p w14:paraId="1F6DBC1F" w14:textId="77777777" w:rsidR="00E07D15" w:rsidRPr="00E07D15" w:rsidRDefault="00E07D15" w:rsidP="00E07D15">
      <w:pPr>
        <w:pStyle w:val="EndNoteBibliography"/>
        <w:ind w:left="720" w:hanging="720"/>
        <w:rPr>
          <w:noProof/>
        </w:rPr>
      </w:pPr>
      <w:r w:rsidRPr="00E07D15">
        <w:rPr>
          <w:noProof/>
        </w:rPr>
        <w:t xml:space="preserve">Andrew, Caroline. 2017. "Canada and Society." </w:t>
      </w:r>
      <w:r w:rsidRPr="00E07D15">
        <w:rPr>
          <w:i/>
          <w:noProof/>
        </w:rPr>
        <w:t>Canadian Journal of Political Science</w:t>
      </w:r>
      <w:r w:rsidRPr="00E07D15">
        <w:rPr>
          <w:noProof/>
        </w:rPr>
        <w:t xml:space="preserve"> 50(1): 329-343.</w:t>
      </w:r>
    </w:p>
    <w:p w14:paraId="05069DF3" w14:textId="77777777" w:rsidR="00E07D15" w:rsidRPr="00E07D15" w:rsidRDefault="00E07D15" w:rsidP="00E07D15">
      <w:pPr>
        <w:pStyle w:val="EndNoteBibliography"/>
        <w:ind w:left="720" w:hanging="720"/>
        <w:rPr>
          <w:noProof/>
        </w:rPr>
      </w:pPr>
      <w:r w:rsidRPr="00E07D15">
        <w:rPr>
          <w:noProof/>
        </w:rPr>
        <w:t xml:space="preserve">Andrew, Caroline, John Biles, Myer Siemiatycki and Erin Tolley, ed. 2008. </w:t>
      </w:r>
      <w:r w:rsidRPr="00E07D15">
        <w:rPr>
          <w:i/>
          <w:noProof/>
        </w:rPr>
        <w:t>Electing a Diverse Canada: The Electoral Representation of Immigrants, Minorities and Women</w:t>
      </w:r>
      <w:r w:rsidRPr="00E07D15">
        <w:rPr>
          <w:noProof/>
        </w:rPr>
        <w:t>. Vancouver: UBC Press.</w:t>
      </w:r>
    </w:p>
    <w:p w14:paraId="69D780B8" w14:textId="77777777" w:rsidR="00E07D15" w:rsidRPr="00E07D15" w:rsidRDefault="00E07D15" w:rsidP="00E07D15">
      <w:pPr>
        <w:pStyle w:val="EndNoteBibliography"/>
        <w:ind w:left="720" w:hanging="720"/>
        <w:rPr>
          <w:noProof/>
        </w:rPr>
      </w:pPr>
      <w:r w:rsidRPr="00E07D15">
        <w:rPr>
          <w:noProof/>
        </w:rPr>
        <w:t xml:space="preserve">Beelen, Kaspar, Timothy Alberdingk Thijm, Christopher Cochrane, Kees Halvemaan, Graeme Hirst, Michael Kimmins, Sander Lijbrink, Maarten Marx, Nona Naderi, Ludovic Rheault, Roman Polyanovsky and Tanya Whyte. 2017. "Digitization of the Canadian Parliamentary Debates." </w:t>
      </w:r>
      <w:r w:rsidRPr="00E07D15">
        <w:rPr>
          <w:i/>
          <w:noProof/>
        </w:rPr>
        <w:t>Canadian Journal of Political Science</w:t>
      </w:r>
      <w:r w:rsidRPr="00E07D15">
        <w:rPr>
          <w:noProof/>
        </w:rPr>
        <w:t xml:space="preserve"> 50(3): 849-864.</w:t>
      </w:r>
    </w:p>
    <w:p w14:paraId="5F466ECD" w14:textId="2C3A9BDD" w:rsidR="00E07D15" w:rsidRPr="00E07D15" w:rsidRDefault="00E07D15" w:rsidP="00E07D15">
      <w:pPr>
        <w:pStyle w:val="EndNoteBibliography"/>
        <w:ind w:left="720" w:hanging="720"/>
        <w:rPr>
          <w:noProof/>
        </w:rPr>
      </w:pPr>
      <w:r w:rsidRPr="00E07D15">
        <w:rPr>
          <w:noProof/>
        </w:rPr>
        <w:t xml:space="preserve">Berrera, Jorge and Ka’nhehsí:io Deer. 2019. "4 federal candidates accused of Indigenous identity appropriation by Halifax academic." </w:t>
      </w:r>
      <w:r w:rsidRPr="00E07D15">
        <w:rPr>
          <w:i/>
          <w:noProof/>
        </w:rPr>
        <w:t>CBC News</w:t>
      </w:r>
      <w:r w:rsidRPr="00E07D15">
        <w:rPr>
          <w:noProof/>
        </w:rPr>
        <w:t xml:space="preserve">. October 10. </w:t>
      </w:r>
      <w:hyperlink r:id="rId12" w:history="1">
        <w:r w:rsidRPr="00E07D15">
          <w:rPr>
            <w:rStyle w:val="Hyperlink"/>
            <w:noProof/>
          </w:rPr>
          <w:t>https://www.cbc.ca/news/indigenous/federal-candidates-claims-indigenous-identity-1.5314614</w:t>
        </w:r>
      </w:hyperlink>
      <w:r w:rsidRPr="00E07D15">
        <w:rPr>
          <w:noProof/>
        </w:rPr>
        <w:t>.</w:t>
      </w:r>
    </w:p>
    <w:p w14:paraId="6C3A363A" w14:textId="24F579EB" w:rsidR="00E07D15" w:rsidRPr="00E07D15" w:rsidRDefault="00E07D15" w:rsidP="00E07D15">
      <w:pPr>
        <w:pStyle w:val="EndNoteBibliography"/>
        <w:ind w:left="720" w:hanging="720"/>
        <w:rPr>
          <w:noProof/>
        </w:rPr>
      </w:pPr>
      <w:r w:rsidRPr="00E07D15">
        <w:rPr>
          <w:noProof/>
        </w:rPr>
        <w:t xml:space="preserve">Besco, Randy and Erin Tolley. 2020. "Ethnic Group Differences in Donations to Electoral Candidates." </w:t>
      </w:r>
      <w:r w:rsidRPr="00E07D15">
        <w:rPr>
          <w:i/>
          <w:noProof/>
        </w:rPr>
        <w:t>Journal of Ethnic and Migration Studies</w:t>
      </w:r>
      <w:r w:rsidRPr="00E07D15">
        <w:rPr>
          <w:noProof/>
        </w:rPr>
        <w:t xml:space="preserve">. FirstView at </w:t>
      </w:r>
      <w:hyperlink r:id="rId13" w:history="1">
        <w:r w:rsidRPr="00E07D15">
          <w:rPr>
            <w:rStyle w:val="Hyperlink"/>
            <w:noProof/>
          </w:rPr>
          <w:t>https://doi.org/10.1080/1369183X.2020.1804339</w:t>
        </w:r>
      </w:hyperlink>
      <w:r w:rsidRPr="00E07D15">
        <w:rPr>
          <w:noProof/>
        </w:rPr>
        <w:t>.</w:t>
      </w:r>
    </w:p>
    <w:p w14:paraId="7E07A02D" w14:textId="77777777" w:rsidR="00E07D15" w:rsidRPr="00E07D15" w:rsidRDefault="00E07D15" w:rsidP="00E07D15">
      <w:pPr>
        <w:pStyle w:val="EndNoteBibliography"/>
        <w:ind w:left="720" w:hanging="720"/>
        <w:rPr>
          <w:noProof/>
        </w:rPr>
      </w:pPr>
      <w:r w:rsidRPr="00E07D15">
        <w:rPr>
          <w:noProof/>
        </w:rPr>
        <w:t xml:space="preserve">Black, Jerome H. 2008. "Ethnoracial minorities in the 38th Parliament: Patterns of change and continuity." In </w:t>
      </w:r>
      <w:r w:rsidRPr="00E07D15">
        <w:rPr>
          <w:i/>
          <w:noProof/>
        </w:rPr>
        <w:t>Electing a Diverse Canada: The Representation of Immigrants, Minorities and Women</w:t>
      </w:r>
      <w:r w:rsidRPr="00E07D15">
        <w:rPr>
          <w:noProof/>
        </w:rPr>
        <w:t>, edited by Caroline Andrew, John Biles, Myer Siemiatycki and Erin Tolley, 299-254. Vancouver: UBC Press.</w:t>
      </w:r>
    </w:p>
    <w:p w14:paraId="541A5EEB" w14:textId="77777777" w:rsidR="00E07D15" w:rsidRPr="00E07D15" w:rsidRDefault="00E07D15" w:rsidP="00E07D15">
      <w:pPr>
        <w:pStyle w:val="EndNoteBibliography"/>
        <w:ind w:left="720" w:hanging="720"/>
        <w:rPr>
          <w:noProof/>
        </w:rPr>
      </w:pPr>
      <w:r w:rsidRPr="00E07D15">
        <w:rPr>
          <w:noProof/>
        </w:rPr>
        <w:t xml:space="preserve">———. 2017. "The 2015 Federal Election: More Visible Minority Candidates and MPs." </w:t>
      </w:r>
      <w:r w:rsidRPr="00E07D15">
        <w:rPr>
          <w:i/>
          <w:noProof/>
        </w:rPr>
        <w:t>Canadian Parliamentary Review</w:t>
      </w:r>
      <w:r w:rsidRPr="00E07D15">
        <w:rPr>
          <w:noProof/>
        </w:rPr>
        <w:t xml:space="preserve"> 40(1): 16-23.</w:t>
      </w:r>
    </w:p>
    <w:p w14:paraId="5632580A" w14:textId="77777777" w:rsidR="00E07D15" w:rsidRPr="00E07D15" w:rsidRDefault="00E07D15" w:rsidP="00E07D15">
      <w:pPr>
        <w:pStyle w:val="EndNoteBibliography"/>
        <w:ind w:left="720" w:hanging="720"/>
        <w:rPr>
          <w:noProof/>
        </w:rPr>
      </w:pPr>
      <w:r w:rsidRPr="00E07D15">
        <w:rPr>
          <w:noProof/>
        </w:rPr>
        <w:t xml:space="preserve">Black, Jerome H. and Lynda Erickson. 2006. "Ethno-racial origins of candidates and electoral performance: Evidence from Canada." </w:t>
      </w:r>
      <w:r w:rsidRPr="00E07D15">
        <w:rPr>
          <w:i/>
          <w:noProof/>
        </w:rPr>
        <w:t>Party Politics</w:t>
      </w:r>
      <w:r w:rsidRPr="00E07D15">
        <w:rPr>
          <w:noProof/>
        </w:rPr>
        <w:t xml:space="preserve"> 12(4): 541-561.</w:t>
      </w:r>
    </w:p>
    <w:p w14:paraId="12800FD2" w14:textId="77777777" w:rsidR="00E07D15" w:rsidRPr="00E07D15" w:rsidRDefault="00E07D15" w:rsidP="00E07D15">
      <w:pPr>
        <w:pStyle w:val="EndNoteBibliography"/>
        <w:ind w:left="720" w:hanging="720"/>
        <w:rPr>
          <w:noProof/>
        </w:rPr>
      </w:pPr>
      <w:r w:rsidRPr="00E07D15">
        <w:rPr>
          <w:noProof/>
        </w:rPr>
        <w:lastRenderedPageBreak/>
        <w:t xml:space="preserve">Black, Jerome H. and Bruce M. Hicks. 2006. "Visible minority candidates in the 2004 election." </w:t>
      </w:r>
      <w:r w:rsidRPr="00E07D15">
        <w:rPr>
          <w:i/>
          <w:noProof/>
        </w:rPr>
        <w:t>Canadian Parliamentary Review</w:t>
      </w:r>
      <w:r w:rsidRPr="00E07D15">
        <w:rPr>
          <w:noProof/>
        </w:rPr>
        <w:t xml:space="preserve"> 29(2): 26-31.</w:t>
      </w:r>
    </w:p>
    <w:p w14:paraId="3393DF74" w14:textId="77777777" w:rsidR="00E07D15" w:rsidRPr="00E07D15" w:rsidRDefault="00E07D15" w:rsidP="00E07D15">
      <w:pPr>
        <w:pStyle w:val="EndNoteBibliography"/>
        <w:ind w:left="720" w:hanging="720"/>
        <w:rPr>
          <w:noProof/>
        </w:rPr>
      </w:pPr>
      <w:r w:rsidRPr="00E07D15">
        <w:rPr>
          <w:noProof/>
        </w:rPr>
        <w:t xml:space="preserve">Celis, Karen, Silvia Erzeel, Liza Mügge and Alyt Damstra. 2014. "Quotas and intersectionality: Ethnicity and gender in candidate selection." </w:t>
      </w:r>
      <w:r w:rsidRPr="00E07D15">
        <w:rPr>
          <w:i/>
          <w:noProof/>
        </w:rPr>
        <w:t>International Political Science Review</w:t>
      </w:r>
      <w:r w:rsidRPr="00E07D15">
        <w:rPr>
          <w:noProof/>
        </w:rPr>
        <w:t xml:space="preserve"> 35(1): 41-54.</w:t>
      </w:r>
    </w:p>
    <w:p w14:paraId="03190357" w14:textId="2051EC0A" w:rsidR="00E07D15" w:rsidRPr="00E07D15" w:rsidRDefault="00E07D15" w:rsidP="00E07D15">
      <w:pPr>
        <w:pStyle w:val="EndNoteBibliography"/>
        <w:ind w:left="720" w:hanging="720"/>
        <w:rPr>
          <w:noProof/>
        </w:rPr>
      </w:pPr>
      <w:r w:rsidRPr="00E07D15">
        <w:rPr>
          <w:noProof/>
        </w:rPr>
        <w:t xml:space="preserve">Center for American Women and Politics. 2020. 2020 Women Candidates for U.S. Congress and Statewide Elected Executive Office. </w:t>
      </w:r>
      <w:hyperlink r:id="rId14" w:history="1">
        <w:r w:rsidRPr="00E07D15">
          <w:rPr>
            <w:rStyle w:val="Hyperlink"/>
            <w:noProof/>
          </w:rPr>
          <w:t>https://cawp.rutgers.edu/election-2020-women-candidates-us-congress-statewide-elected-executive</w:t>
        </w:r>
      </w:hyperlink>
      <w:r w:rsidRPr="00E07D15">
        <w:rPr>
          <w:noProof/>
        </w:rPr>
        <w:t>.</w:t>
      </w:r>
    </w:p>
    <w:p w14:paraId="67048A4E" w14:textId="77777777" w:rsidR="00E07D15" w:rsidRPr="00E07D15" w:rsidRDefault="00E07D15" w:rsidP="00E07D15">
      <w:pPr>
        <w:pStyle w:val="EndNoteBibliography"/>
        <w:ind w:left="720" w:hanging="720"/>
        <w:rPr>
          <w:noProof/>
        </w:rPr>
      </w:pPr>
      <w:r w:rsidRPr="00E07D15">
        <w:rPr>
          <w:noProof/>
        </w:rPr>
        <w:t xml:space="preserve">Cross, William, ed. 2011. </w:t>
      </w:r>
      <w:r w:rsidRPr="00E07D15">
        <w:rPr>
          <w:i/>
          <w:noProof/>
        </w:rPr>
        <w:t>Auditing Canadian Democracy</w:t>
      </w:r>
      <w:r w:rsidRPr="00E07D15">
        <w:rPr>
          <w:noProof/>
        </w:rPr>
        <w:t>. Vancouver: UBC Press.</w:t>
      </w:r>
    </w:p>
    <w:p w14:paraId="32BCB65D" w14:textId="77777777" w:rsidR="00E07D15" w:rsidRPr="00E07D15" w:rsidRDefault="00E07D15" w:rsidP="00E07D15">
      <w:pPr>
        <w:pStyle w:val="EndNoteBibliography"/>
        <w:ind w:left="720" w:hanging="720"/>
        <w:rPr>
          <w:noProof/>
        </w:rPr>
      </w:pPr>
      <w:r w:rsidRPr="00E07D15">
        <w:rPr>
          <w:noProof/>
        </w:rPr>
        <w:t xml:space="preserve">Cross, William P. and Scott Pruysers. 2019. "The Local Determinants of Representation: Party Constituency Associations, Candidate Nomination and Gender." </w:t>
      </w:r>
      <w:r w:rsidRPr="00E07D15">
        <w:rPr>
          <w:i/>
          <w:noProof/>
        </w:rPr>
        <w:t>Canadian Journal of Political Science</w:t>
      </w:r>
      <w:r w:rsidRPr="00E07D15">
        <w:rPr>
          <w:noProof/>
        </w:rPr>
        <w:t xml:space="preserve"> 52(3): 557-574.</w:t>
      </w:r>
    </w:p>
    <w:p w14:paraId="1C17323C" w14:textId="77777777" w:rsidR="00E07D15" w:rsidRPr="00E07D15" w:rsidRDefault="00E07D15" w:rsidP="00E07D15">
      <w:pPr>
        <w:pStyle w:val="EndNoteBibliography"/>
        <w:ind w:left="720" w:hanging="720"/>
        <w:rPr>
          <w:noProof/>
        </w:rPr>
      </w:pPr>
      <w:r w:rsidRPr="00E07D15">
        <w:rPr>
          <w:noProof/>
        </w:rPr>
        <w:t xml:space="preserve">Gonzalez-Sobrino, Bianca and Devon R. Goss. 2019. "Exploring the mechanisms of racialization beyond the black–white binary." </w:t>
      </w:r>
      <w:r w:rsidRPr="00E07D15">
        <w:rPr>
          <w:i/>
          <w:noProof/>
        </w:rPr>
        <w:t>Ethnic and Racial Studies</w:t>
      </w:r>
      <w:r w:rsidRPr="00E07D15">
        <w:rPr>
          <w:noProof/>
        </w:rPr>
        <w:t xml:space="preserve"> 42(4): 505-510.</w:t>
      </w:r>
    </w:p>
    <w:p w14:paraId="28F9C01A" w14:textId="77777777" w:rsidR="00E07D15" w:rsidRPr="00E07D15" w:rsidRDefault="00E07D15" w:rsidP="00E07D15">
      <w:pPr>
        <w:pStyle w:val="EndNoteBibliography"/>
        <w:ind w:left="720" w:hanging="720"/>
        <w:rPr>
          <w:noProof/>
        </w:rPr>
      </w:pPr>
      <w:r w:rsidRPr="00E07D15">
        <w:rPr>
          <w:noProof/>
        </w:rPr>
        <w:t xml:space="preserve">Grumbach, Jacob M. and Alexander Sahn. 2020. "Race and Representation in Campaign Finance." </w:t>
      </w:r>
      <w:r w:rsidRPr="00E07D15">
        <w:rPr>
          <w:i/>
          <w:noProof/>
        </w:rPr>
        <w:t>American Political Science Review</w:t>
      </w:r>
      <w:r w:rsidRPr="00E07D15">
        <w:rPr>
          <w:noProof/>
        </w:rPr>
        <w:t xml:space="preserve"> 114(1): 206-221.</w:t>
      </w:r>
    </w:p>
    <w:p w14:paraId="5B11AA74" w14:textId="08F9D3DA" w:rsidR="00E07D15" w:rsidRPr="00E07D15" w:rsidRDefault="00E07D15" w:rsidP="00E07D15">
      <w:pPr>
        <w:pStyle w:val="EndNoteBibliography"/>
        <w:ind w:left="720" w:hanging="720"/>
        <w:rPr>
          <w:noProof/>
        </w:rPr>
      </w:pPr>
      <w:r w:rsidRPr="00E07D15">
        <w:rPr>
          <w:noProof/>
        </w:rPr>
        <w:t xml:space="preserve">Hennig, Clare. 2019. "StatsCan looks to modernize decades-old term ‘visible minority’ when measuring diversity." </w:t>
      </w:r>
      <w:r w:rsidRPr="00E07D15">
        <w:rPr>
          <w:i/>
          <w:noProof/>
        </w:rPr>
        <w:t>CBC News</w:t>
      </w:r>
      <w:r w:rsidRPr="00E07D15">
        <w:rPr>
          <w:noProof/>
        </w:rPr>
        <w:t xml:space="preserve">. May 8. </w:t>
      </w:r>
      <w:hyperlink r:id="rId15" w:history="1">
        <w:r w:rsidRPr="00E07D15">
          <w:rPr>
            <w:rStyle w:val="Hyperlink"/>
            <w:noProof/>
          </w:rPr>
          <w:t>https://www.cbc.ca/news/canada/british-columbia/statcan-modernize-diversity-visible-minority-1.5128288</w:t>
        </w:r>
      </w:hyperlink>
      <w:r w:rsidRPr="00E07D15">
        <w:rPr>
          <w:noProof/>
        </w:rPr>
        <w:t>.</w:t>
      </w:r>
    </w:p>
    <w:p w14:paraId="42677A4F" w14:textId="77777777" w:rsidR="00E07D15" w:rsidRPr="00E07D15" w:rsidRDefault="00E07D15" w:rsidP="00E07D15">
      <w:pPr>
        <w:pStyle w:val="EndNoteBibliography"/>
        <w:ind w:left="720" w:hanging="720"/>
        <w:rPr>
          <w:noProof/>
        </w:rPr>
      </w:pPr>
      <w:r w:rsidRPr="00E07D15">
        <w:rPr>
          <w:noProof/>
        </w:rPr>
        <w:t xml:space="preserve">Hughes, Melanie M. 2011. "Intersectionality, Quotas, and Minority Women's Political Representation Worldwide." </w:t>
      </w:r>
      <w:r w:rsidRPr="00E07D15">
        <w:rPr>
          <w:i/>
          <w:noProof/>
        </w:rPr>
        <w:t>American Political Science Review</w:t>
      </w:r>
      <w:r w:rsidRPr="00E07D15">
        <w:rPr>
          <w:noProof/>
        </w:rPr>
        <w:t xml:space="preserve"> 105(3): 604-620.</w:t>
      </w:r>
    </w:p>
    <w:p w14:paraId="7AD755F8" w14:textId="6750ECFC" w:rsidR="00E07D15" w:rsidRPr="00E07D15" w:rsidRDefault="00E07D15" w:rsidP="00E07D15">
      <w:pPr>
        <w:pStyle w:val="EndNoteBibliography"/>
        <w:ind w:left="720" w:hanging="720"/>
        <w:rPr>
          <w:noProof/>
        </w:rPr>
      </w:pPr>
      <w:r w:rsidRPr="00E07D15">
        <w:rPr>
          <w:noProof/>
        </w:rPr>
        <w:t xml:space="preserve">Inter-Parliamentary Union. 2019. Women in national parliaments (as of 1 January 2019). </w:t>
      </w:r>
      <w:hyperlink r:id="rId16" w:history="1">
        <w:r w:rsidRPr="00E07D15">
          <w:rPr>
            <w:rStyle w:val="Hyperlink"/>
            <w:noProof/>
          </w:rPr>
          <w:t>http://www.ipu.org/wmn-e/classif.htm</w:t>
        </w:r>
      </w:hyperlink>
      <w:r w:rsidRPr="00E07D15">
        <w:rPr>
          <w:noProof/>
        </w:rPr>
        <w:t xml:space="preserve"> (accessed 2 April 2019).</w:t>
      </w:r>
    </w:p>
    <w:p w14:paraId="45E499D8" w14:textId="77777777" w:rsidR="00E07D15" w:rsidRPr="00E07D15" w:rsidRDefault="00E07D15" w:rsidP="00E07D15">
      <w:pPr>
        <w:pStyle w:val="EndNoteBibliography"/>
        <w:ind w:left="720" w:hanging="720"/>
        <w:rPr>
          <w:noProof/>
        </w:rPr>
      </w:pPr>
      <w:r w:rsidRPr="00E07D15">
        <w:rPr>
          <w:noProof/>
        </w:rPr>
        <w:t xml:space="preserve">Ladner, Kiera L. 2017. "Taking the Field: 50 Years of Indigenous Politics in the CJPS." </w:t>
      </w:r>
      <w:r w:rsidRPr="00E07D15">
        <w:rPr>
          <w:i/>
          <w:noProof/>
        </w:rPr>
        <w:t>Canadian Journal of Political Science</w:t>
      </w:r>
      <w:r w:rsidRPr="00E07D15">
        <w:rPr>
          <w:noProof/>
        </w:rPr>
        <w:t xml:space="preserve"> 50(1): 163-179.</w:t>
      </w:r>
    </w:p>
    <w:p w14:paraId="178EEEF5" w14:textId="228AB334" w:rsidR="00E07D15" w:rsidRPr="00E07D15" w:rsidRDefault="00E07D15" w:rsidP="00E07D15">
      <w:pPr>
        <w:pStyle w:val="EndNoteBibliography"/>
        <w:ind w:left="720" w:hanging="720"/>
        <w:rPr>
          <w:noProof/>
        </w:rPr>
      </w:pPr>
      <w:r w:rsidRPr="00E07D15">
        <w:rPr>
          <w:noProof/>
        </w:rPr>
        <w:lastRenderedPageBreak/>
        <w:t xml:space="preserve">Sevi, Semra. 2019. Canadian Federal Candidates: 1867-2017. Harvard Dataverse. </w:t>
      </w:r>
      <w:hyperlink r:id="rId17" w:history="1">
        <w:r w:rsidRPr="00E07D15">
          <w:rPr>
            <w:rStyle w:val="Hyperlink"/>
            <w:noProof/>
          </w:rPr>
          <w:t>https://doi.org/10.7910/DVN/ABFNSQ</w:t>
        </w:r>
      </w:hyperlink>
      <w:r w:rsidRPr="00E07D15">
        <w:rPr>
          <w:noProof/>
        </w:rPr>
        <w:t>.</w:t>
      </w:r>
    </w:p>
    <w:p w14:paraId="6844E5C9" w14:textId="77777777" w:rsidR="00E07D15" w:rsidRPr="00E07D15" w:rsidRDefault="00E07D15" w:rsidP="00E07D15">
      <w:pPr>
        <w:pStyle w:val="EndNoteBibliography"/>
        <w:ind w:left="720" w:hanging="720"/>
        <w:rPr>
          <w:noProof/>
        </w:rPr>
      </w:pPr>
      <w:r w:rsidRPr="00E07D15">
        <w:rPr>
          <w:noProof/>
        </w:rPr>
        <w:t xml:space="preserve">Sevi, Semra, Vincent Arel-Bundock and André Blais. 2018. "Do Women Get Fewer Votes? No." </w:t>
      </w:r>
      <w:r w:rsidRPr="00E07D15">
        <w:rPr>
          <w:i/>
          <w:noProof/>
        </w:rPr>
        <w:t>Canadian Journal of Political Science</w:t>
      </w:r>
      <w:r w:rsidRPr="00E07D15">
        <w:rPr>
          <w:noProof/>
        </w:rPr>
        <w:t xml:space="preserve"> 52(1): 201-210.</w:t>
      </w:r>
    </w:p>
    <w:p w14:paraId="3E1ABA9E" w14:textId="77777777" w:rsidR="00E07D15" w:rsidRPr="00E07D15" w:rsidRDefault="00E07D15" w:rsidP="00E07D15">
      <w:pPr>
        <w:pStyle w:val="EndNoteBibliography"/>
        <w:ind w:left="720" w:hanging="720"/>
        <w:rPr>
          <w:noProof/>
        </w:rPr>
      </w:pPr>
      <w:r w:rsidRPr="00E07D15">
        <w:rPr>
          <w:noProof/>
        </w:rPr>
        <w:t xml:space="preserve">Shah, Paru R. and Nicholas R. Davis. 2017. "Comparing Three Methods of Measuring Race/Ethnicity." </w:t>
      </w:r>
      <w:r w:rsidRPr="00E07D15">
        <w:rPr>
          <w:i/>
          <w:noProof/>
        </w:rPr>
        <w:t>The Journal of Race, Ethnicity, and Politics</w:t>
      </w:r>
      <w:r w:rsidRPr="00E07D15">
        <w:rPr>
          <w:noProof/>
        </w:rPr>
        <w:t xml:space="preserve"> 2(1): 124-139.</w:t>
      </w:r>
    </w:p>
    <w:p w14:paraId="28D83DA4" w14:textId="77777777" w:rsidR="00E07D15" w:rsidRPr="00E07D15" w:rsidRDefault="00E07D15" w:rsidP="00E07D15">
      <w:pPr>
        <w:pStyle w:val="EndNoteBibliography"/>
        <w:ind w:left="720" w:hanging="720"/>
        <w:rPr>
          <w:noProof/>
        </w:rPr>
      </w:pPr>
      <w:r w:rsidRPr="00E07D15">
        <w:rPr>
          <w:noProof/>
        </w:rPr>
        <w:t xml:space="preserve">Statistics Canada. 2017. </w:t>
      </w:r>
      <w:r w:rsidRPr="00E07D15">
        <w:rPr>
          <w:i/>
          <w:noProof/>
        </w:rPr>
        <w:t xml:space="preserve">Dictionary, Census of Population, 2016. </w:t>
      </w:r>
      <w:r w:rsidRPr="00E07D15">
        <w:rPr>
          <w:noProof/>
        </w:rPr>
        <w:t>Catalogue no. 98-301-X.</w:t>
      </w:r>
      <w:r w:rsidRPr="00E07D15">
        <w:rPr>
          <w:i/>
          <w:noProof/>
        </w:rPr>
        <w:t xml:space="preserve"> </w:t>
      </w:r>
      <w:r w:rsidRPr="00E07D15">
        <w:rPr>
          <w:noProof/>
        </w:rPr>
        <w:t xml:space="preserve">Ottawa: Minister of Industry. </w:t>
      </w:r>
    </w:p>
    <w:p w14:paraId="691C4422" w14:textId="77777777" w:rsidR="00E07D15" w:rsidRPr="00E07D15" w:rsidRDefault="00E07D15" w:rsidP="00E07D15">
      <w:pPr>
        <w:pStyle w:val="EndNoteBibliography"/>
        <w:ind w:left="720" w:hanging="720"/>
        <w:rPr>
          <w:noProof/>
        </w:rPr>
      </w:pPr>
      <w:r w:rsidRPr="00E07D15">
        <w:rPr>
          <w:noProof/>
        </w:rPr>
        <w:t xml:space="preserve">Thomas, Melanee and Marc André Bodet. 2013. "Sacrificial lambs, women candidates, and district competitiveness in Canada." </w:t>
      </w:r>
      <w:r w:rsidRPr="00E07D15">
        <w:rPr>
          <w:i/>
          <w:noProof/>
        </w:rPr>
        <w:t>Electoral Studies</w:t>
      </w:r>
      <w:r w:rsidRPr="00E07D15">
        <w:rPr>
          <w:noProof/>
        </w:rPr>
        <w:t xml:space="preserve"> 32(1): 153-166.</w:t>
      </w:r>
    </w:p>
    <w:p w14:paraId="40D29EF5" w14:textId="77777777" w:rsidR="00E07D15" w:rsidRPr="00E07D15" w:rsidRDefault="00E07D15" w:rsidP="00E07D15">
      <w:pPr>
        <w:pStyle w:val="EndNoteBibliography"/>
        <w:ind w:left="720" w:hanging="720"/>
        <w:rPr>
          <w:noProof/>
        </w:rPr>
      </w:pPr>
      <w:r w:rsidRPr="00E07D15">
        <w:rPr>
          <w:noProof/>
        </w:rPr>
        <w:t xml:space="preserve">Thompson, Debra. 2008. "Is race political?" </w:t>
      </w:r>
      <w:r w:rsidRPr="00E07D15">
        <w:rPr>
          <w:i/>
          <w:noProof/>
        </w:rPr>
        <w:t>Canadian Journal of Political Science</w:t>
      </w:r>
      <w:r w:rsidRPr="00E07D15">
        <w:rPr>
          <w:noProof/>
        </w:rPr>
        <w:t xml:space="preserve"> 41(3): 525-547.</w:t>
      </w:r>
    </w:p>
    <w:p w14:paraId="70FDC1FE" w14:textId="77777777" w:rsidR="00E07D15" w:rsidRPr="00E07D15" w:rsidRDefault="00E07D15" w:rsidP="00E07D15">
      <w:pPr>
        <w:pStyle w:val="EndNoteBibliography"/>
        <w:ind w:left="720" w:hanging="720"/>
        <w:rPr>
          <w:noProof/>
        </w:rPr>
      </w:pPr>
      <w:r w:rsidRPr="00E07D15">
        <w:rPr>
          <w:noProof/>
        </w:rPr>
        <w:t xml:space="preserve">———. 2016. </w:t>
      </w:r>
      <w:r w:rsidRPr="00E07D15">
        <w:rPr>
          <w:i/>
          <w:noProof/>
        </w:rPr>
        <w:t>The Schematic State: Race, Transnationalism and the Politics of the Census</w:t>
      </w:r>
      <w:r w:rsidRPr="00E07D15">
        <w:rPr>
          <w:noProof/>
        </w:rPr>
        <w:t>. Cambridge: Cambridge University Press.</w:t>
      </w:r>
    </w:p>
    <w:p w14:paraId="1AB7C1D5" w14:textId="77777777" w:rsidR="00E07D15" w:rsidRPr="00E07D15" w:rsidRDefault="00E07D15" w:rsidP="00E07D15">
      <w:pPr>
        <w:pStyle w:val="EndNoteBibliography"/>
        <w:ind w:left="720" w:hanging="720"/>
        <w:rPr>
          <w:noProof/>
        </w:rPr>
      </w:pPr>
      <w:r w:rsidRPr="00E07D15">
        <w:rPr>
          <w:noProof/>
        </w:rPr>
        <w:t xml:space="preserve">Tolley, Erin. 2019. "Who You Know: Local Party Presidents and Minority Candidate Emergence " </w:t>
      </w:r>
      <w:r w:rsidRPr="00E07D15">
        <w:rPr>
          <w:i/>
          <w:noProof/>
        </w:rPr>
        <w:t>Electoral Studies</w:t>
      </w:r>
      <w:r w:rsidRPr="00E07D15">
        <w:rPr>
          <w:noProof/>
        </w:rPr>
        <w:t xml:space="preserve"> 58: 70-79.</w:t>
      </w:r>
    </w:p>
    <w:p w14:paraId="6D56717F" w14:textId="77777777" w:rsidR="00E07D15" w:rsidRPr="00E07D15" w:rsidRDefault="00E07D15" w:rsidP="00E07D15">
      <w:pPr>
        <w:pStyle w:val="EndNoteBibliography"/>
        <w:ind w:left="720" w:hanging="720"/>
        <w:rPr>
          <w:noProof/>
        </w:rPr>
      </w:pPr>
      <w:r w:rsidRPr="00E07D15">
        <w:rPr>
          <w:noProof/>
        </w:rPr>
        <w:t xml:space="preserve">United Nations. 2007. </w:t>
      </w:r>
      <w:r w:rsidRPr="00E07D15">
        <w:rPr>
          <w:i/>
          <w:noProof/>
        </w:rPr>
        <w:t xml:space="preserve">Report of the Committee on the Elimination of Racial Discrimination. </w:t>
      </w:r>
      <w:r w:rsidRPr="00E07D15">
        <w:rPr>
          <w:noProof/>
        </w:rPr>
        <w:t xml:space="preserve">New York: United Nations. </w:t>
      </w:r>
    </w:p>
    <w:p w14:paraId="2C7E274A" w14:textId="77777777" w:rsidR="00E07D15" w:rsidRPr="00E07D15" w:rsidRDefault="00E07D15" w:rsidP="00E07D15">
      <w:pPr>
        <w:pStyle w:val="EndNoteBibliography"/>
        <w:ind w:left="720" w:hanging="720"/>
        <w:rPr>
          <w:noProof/>
        </w:rPr>
      </w:pPr>
      <w:r w:rsidRPr="00E07D15">
        <w:rPr>
          <w:noProof/>
        </w:rPr>
        <w:t xml:space="preserve">Vowel, Chelsea. 2016. </w:t>
      </w:r>
      <w:r w:rsidRPr="00E07D15">
        <w:rPr>
          <w:i/>
          <w:noProof/>
        </w:rPr>
        <w:t>Indigenous Writes: A Guide to First Nations, Métis and Inuit Issues in Canada</w:t>
      </w:r>
      <w:r w:rsidRPr="00E07D15">
        <w:rPr>
          <w:noProof/>
        </w:rPr>
        <w:t>. Winnipeg: HighWater Press.</w:t>
      </w:r>
    </w:p>
    <w:p w14:paraId="73EDBD7E" w14:textId="77777777" w:rsidR="00E07D15" w:rsidRPr="00E07D15" w:rsidRDefault="00E07D15" w:rsidP="00E07D15">
      <w:pPr>
        <w:pStyle w:val="EndNoteBibliography"/>
        <w:ind w:left="720" w:hanging="720"/>
        <w:rPr>
          <w:noProof/>
        </w:rPr>
      </w:pPr>
      <w:r w:rsidRPr="00E07D15">
        <w:rPr>
          <w:noProof/>
        </w:rPr>
        <w:t xml:space="preserve">Wais, Kamil. 2016. "Gender Prediction Methods Based on First Names with GenderizeR." </w:t>
      </w:r>
      <w:r w:rsidRPr="00E07D15">
        <w:rPr>
          <w:i/>
          <w:noProof/>
        </w:rPr>
        <w:t>The R Journal</w:t>
      </w:r>
      <w:r w:rsidRPr="00E07D15">
        <w:rPr>
          <w:noProof/>
        </w:rPr>
        <w:t xml:space="preserve"> 8(1): 17-37.</w:t>
      </w:r>
    </w:p>
    <w:p w14:paraId="3EA74742" w14:textId="77777777" w:rsidR="00E07D15" w:rsidRPr="00E07D15" w:rsidRDefault="00E07D15" w:rsidP="00E07D15">
      <w:pPr>
        <w:pStyle w:val="EndNoteBibliography"/>
        <w:ind w:left="720" w:hanging="720"/>
        <w:rPr>
          <w:noProof/>
        </w:rPr>
      </w:pPr>
      <w:r w:rsidRPr="00E07D15">
        <w:rPr>
          <w:noProof/>
        </w:rPr>
        <w:t xml:space="preserve">Walgrave, Stefaan and Jeroen K. Joly. 2018. "Surveying individual political elites: a comparative three-country study." </w:t>
      </w:r>
      <w:r w:rsidRPr="00E07D15">
        <w:rPr>
          <w:i/>
          <w:noProof/>
        </w:rPr>
        <w:t>Quality and Quantity</w:t>
      </w:r>
      <w:r w:rsidRPr="00E07D15">
        <w:rPr>
          <w:noProof/>
        </w:rPr>
        <w:t xml:space="preserve"> 52(5): 2221-2237.</w:t>
      </w:r>
    </w:p>
    <w:p w14:paraId="1C3C6010" w14:textId="3DA90F6B" w:rsidR="00F72A2F" w:rsidRPr="00E61921" w:rsidRDefault="0027213D" w:rsidP="002B2A9A">
      <w:pPr>
        <w:spacing w:line="480" w:lineRule="auto"/>
        <w:jc w:val="both"/>
        <w:textAlignment w:val="baseline"/>
        <w:rPr>
          <w:rFonts w:ascii="Garamond" w:eastAsia="Times New Roman" w:hAnsi="Garamond" w:cs="Times New Roman"/>
        </w:rPr>
      </w:pPr>
      <w:r w:rsidRPr="00E61921">
        <w:rPr>
          <w:rFonts w:ascii="Garamond" w:eastAsia="Times New Roman" w:hAnsi="Garamond" w:cs="Times New Roman"/>
        </w:rPr>
        <w:fldChar w:fldCharType="end"/>
      </w:r>
    </w:p>
    <w:sectPr w:rsidR="00F72A2F" w:rsidRPr="00E61921" w:rsidSect="00484735">
      <w:endnotePr>
        <w:numFmt w:val="decimal"/>
      </w:endnotePr>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685557" w14:textId="77777777" w:rsidR="00DE3200" w:rsidRDefault="00DE3200" w:rsidP="00ED58B9">
      <w:r>
        <w:separator/>
      </w:r>
    </w:p>
  </w:endnote>
  <w:endnote w:type="continuationSeparator" w:id="0">
    <w:p w14:paraId="72B6F81D" w14:textId="77777777" w:rsidR="00DE3200" w:rsidRDefault="00DE3200" w:rsidP="00ED58B9">
      <w:r>
        <w:continuationSeparator/>
      </w:r>
    </w:p>
  </w:endnote>
  <w:endnote w:id="1">
    <w:p w14:paraId="4BE55464" w14:textId="451822B4" w:rsidR="00ED58B9" w:rsidRPr="008D1E59" w:rsidRDefault="00ED58B9" w:rsidP="00BB7E25">
      <w:pPr>
        <w:pStyle w:val="EndnoteText"/>
        <w:jc w:val="both"/>
        <w:rPr>
          <w:rFonts w:ascii="Garamond" w:hAnsi="Garamond"/>
          <w:sz w:val="24"/>
          <w:szCs w:val="24"/>
        </w:rPr>
      </w:pPr>
      <w:r w:rsidRPr="008D1E59">
        <w:rPr>
          <w:rStyle w:val="EndnoteReference"/>
          <w:rFonts w:ascii="Garamond" w:hAnsi="Garamond"/>
        </w:rPr>
        <w:endnoteRef/>
      </w:r>
      <w:r w:rsidRPr="008D1E59">
        <w:rPr>
          <w:rFonts w:ascii="Garamond" w:hAnsi="Garamond"/>
        </w:rPr>
        <w:t xml:space="preserve"> </w:t>
      </w:r>
      <w:r w:rsidRPr="008D1E59">
        <w:rPr>
          <w:rFonts w:ascii="Garamond" w:hAnsi="Garamond"/>
          <w:sz w:val="24"/>
          <w:szCs w:val="24"/>
        </w:rPr>
        <w:t xml:space="preserve">At the time of writing, the Library of Parliament’s section on “Elections and Candidates” was available at </w:t>
      </w:r>
      <w:hyperlink r:id="rId1" w:history="1">
        <w:r w:rsidRPr="008D1E59">
          <w:rPr>
            <w:rStyle w:val="Hyperlink"/>
            <w:rFonts w:ascii="Garamond" w:hAnsi="Garamond"/>
            <w:sz w:val="24"/>
            <w:szCs w:val="24"/>
          </w:rPr>
          <w:t>https://lop.parl.ca/sites/ParlInfo/default/en_CA/ElectionsRidings/Elections</w:t>
        </w:r>
      </w:hyperlink>
      <w:r w:rsidRPr="008D1E59">
        <w:rPr>
          <w:rFonts w:ascii="Garamond" w:hAnsi="Garamond"/>
          <w:sz w:val="24"/>
          <w:szCs w:val="24"/>
        </w:rPr>
        <w:t>, but</w:t>
      </w:r>
      <w:r w:rsidR="00F658C1">
        <w:rPr>
          <w:rFonts w:ascii="Garamond" w:hAnsi="Garamond"/>
          <w:sz w:val="24"/>
          <w:szCs w:val="24"/>
        </w:rPr>
        <w:t xml:space="preserve"> </w:t>
      </w:r>
      <w:r w:rsidR="00FA5C31">
        <w:rPr>
          <w:rFonts w:ascii="Garamond" w:hAnsi="Garamond"/>
          <w:sz w:val="24"/>
          <w:szCs w:val="24"/>
        </w:rPr>
        <w:t>we discovered the website is updated frequently, and the</w:t>
      </w:r>
      <w:r w:rsidR="00F658C1">
        <w:rPr>
          <w:rFonts w:ascii="Garamond" w:hAnsi="Garamond"/>
          <w:sz w:val="24"/>
          <w:szCs w:val="24"/>
        </w:rPr>
        <w:t xml:space="preserve"> link</w:t>
      </w:r>
      <w:r w:rsidR="00FA5C31">
        <w:rPr>
          <w:rFonts w:ascii="Garamond" w:hAnsi="Garamond"/>
          <w:sz w:val="24"/>
          <w:szCs w:val="24"/>
        </w:rPr>
        <w:t xml:space="preserve"> is unstable</w:t>
      </w:r>
      <w:r w:rsidR="00512A24" w:rsidRPr="008D1E59">
        <w:rPr>
          <w:rFonts w:ascii="Garamond" w:hAnsi="Garamond"/>
          <w:sz w:val="24"/>
          <w:szCs w:val="24"/>
        </w:rPr>
        <w:t>.</w:t>
      </w:r>
    </w:p>
  </w:endnote>
  <w:endnote w:id="2">
    <w:p w14:paraId="6453E499" w14:textId="1A038E12" w:rsidR="008D1E59" w:rsidRPr="00DA6964" w:rsidRDefault="008D1E59" w:rsidP="00BB7E25">
      <w:pPr>
        <w:pStyle w:val="EndnoteText"/>
        <w:jc w:val="both"/>
        <w:rPr>
          <w:rFonts w:ascii="Garamond" w:hAnsi="Garamond"/>
          <w:sz w:val="24"/>
          <w:szCs w:val="24"/>
        </w:rPr>
      </w:pPr>
      <w:r w:rsidRPr="008D1E59">
        <w:rPr>
          <w:rStyle w:val="EndnoteReference"/>
          <w:rFonts w:ascii="Garamond" w:hAnsi="Garamond"/>
          <w:sz w:val="24"/>
          <w:szCs w:val="24"/>
        </w:rPr>
        <w:endnoteRef/>
      </w:r>
      <w:r w:rsidRPr="008D1E59">
        <w:rPr>
          <w:rFonts w:ascii="Garamond" w:hAnsi="Garamond"/>
          <w:sz w:val="24"/>
          <w:szCs w:val="24"/>
        </w:rPr>
        <w:t xml:space="preserve"> </w:t>
      </w:r>
      <w:r w:rsidRPr="00DA6964">
        <w:rPr>
          <w:rFonts w:ascii="Garamond" w:hAnsi="Garamond"/>
          <w:sz w:val="24"/>
          <w:szCs w:val="24"/>
        </w:rPr>
        <w:t xml:space="preserve">During the 2019 election, at least four candidates faced allegations that they were falsely claiming Indigenous identity </w:t>
      </w:r>
      <w:r w:rsidR="008D3644" w:rsidRPr="00DA6964">
        <w:rPr>
          <w:rFonts w:ascii="Garamond" w:hAnsi="Garamond"/>
          <w:sz w:val="24"/>
          <w:szCs w:val="24"/>
        </w:rPr>
        <w:fldChar w:fldCharType="begin"/>
      </w:r>
      <w:r w:rsidR="008D3644" w:rsidRPr="00DA6964">
        <w:rPr>
          <w:rFonts w:ascii="Garamond" w:hAnsi="Garamond"/>
          <w:sz w:val="24"/>
          <w:szCs w:val="24"/>
        </w:rPr>
        <w:instrText xml:space="preserve"> ADDIN EN.CITE &lt;EndNote&gt;&lt;Cite&gt;&lt;Author&gt;Berrera&lt;/Author&gt;&lt;Year&gt;2019&lt;/Year&gt;&lt;RecNum&gt;2223&lt;/RecNum&gt;&lt;DisplayText&gt;(Berrera and Deer 2019)&lt;/DisplayText&gt;&lt;record&gt;&lt;rec-number&gt;2223&lt;/rec-number&gt;&lt;foreign-keys&gt;&lt;key app="EN" db-id="d9tx0trtzwzazre255ix9t01fdtetvwfe0rv" timestamp="1600889252"&gt;2223&lt;/key&gt;&lt;/foreign-keys&gt;&lt;ref-type name="Newspaper Article"&gt;23&lt;/ref-type&gt;&lt;contributors&gt;&lt;authors&gt;&lt;author&gt;Berrera, Jorge&lt;/author&gt;&lt;author&gt;Ka’nhehsí:io Deer&lt;/author&gt;&lt;/authors&gt;&lt;/contributors&gt;&lt;titles&gt;&lt;title&gt;4 federal candidates accused of Indigenous identity appropriation by Halifax academic&lt;/title&gt;&lt;secondary-title&gt;CBC News&lt;/secondary-title&gt;&lt;/titles&gt;&lt;dates&gt;&lt;year&gt;2019&lt;/year&gt;&lt;pub-dates&gt;&lt;date&gt;October 10&lt;/date&gt;&lt;/pub-dates&gt;&lt;/dates&gt;&lt;urls&gt;&lt;related-urls&gt;&lt;url&gt;https://www.cbc.ca/news/indigenous/federal-candidates-claims-indigenous-identity-1.5314614&lt;/url&gt;&lt;/related-urls&gt;&lt;/urls&gt;&lt;/record&gt;&lt;/Cite&gt;&lt;/EndNote&gt;</w:instrText>
      </w:r>
      <w:r w:rsidR="008D3644" w:rsidRPr="00DA6964">
        <w:rPr>
          <w:rFonts w:ascii="Garamond" w:hAnsi="Garamond"/>
          <w:sz w:val="24"/>
          <w:szCs w:val="24"/>
        </w:rPr>
        <w:fldChar w:fldCharType="separate"/>
      </w:r>
      <w:r w:rsidR="008D3644" w:rsidRPr="00DA6964">
        <w:rPr>
          <w:rFonts w:ascii="Garamond" w:hAnsi="Garamond"/>
          <w:noProof/>
          <w:sz w:val="24"/>
          <w:szCs w:val="24"/>
        </w:rPr>
        <w:t>(Berrera and Deer 2019)</w:t>
      </w:r>
      <w:r w:rsidR="008D3644" w:rsidRPr="00DA6964">
        <w:rPr>
          <w:rFonts w:ascii="Garamond" w:hAnsi="Garamond"/>
          <w:sz w:val="24"/>
          <w:szCs w:val="24"/>
        </w:rPr>
        <w:fldChar w:fldCharType="end"/>
      </w:r>
      <w:r w:rsidRPr="00DA6964">
        <w:rPr>
          <w:rFonts w:ascii="Garamond" w:hAnsi="Garamond"/>
          <w:sz w:val="24"/>
          <w:szCs w:val="24"/>
        </w:rPr>
        <w:t xml:space="preserve">. Those candidates who recanted their claims of Indigenous identity were not coded as Indigenous. </w:t>
      </w:r>
    </w:p>
  </w:endnote>
  <w:endnote w:id="3">
    <w:p w14:paraId="561D8E31" w14:textId="1AAD8C3C" w:rsidR="00DA6964" w:rsidRDefault="00DA6964" w:rsidP="00BB7E25">
      <w:pPr>
        <w:pStyle w:val="EndnoteText"/>
      </w:pPr>
      <w:r w:rsidRPr="00DA6964">
        <w:rPr>
          <w:rStyle w:val="EndnoteReference"/>
          <w:rFonts w:ascii="Garamond" w:hAnsi="Garamond"/>
        </w:rPr>
        <w:endnoteRef/>
      </w:r>
      <w:r w:rsidRPr="00DA6964">
        <w:rPr>
          <w:rFonts w:ascii="Garamond" w:hAnsi="Garamond"/>
        </w:rPr>
        <w:t xml:space="preserve"> </w:t>
      </w:r>
      <w:r w:rsidRPr="00DA6964">
        <w:rPr>
          <w:rFonts w:ascii="Garamond" w:hAnsi="Garamond"/>
          <w:sz w:val="24"/>
          <w:szCs w:val="24"/>
        </w:rPr>
        <w:t>[</w:t>
      </w:r>
      <w:r>
        <w:rPr>
          <w:rFonts w:ascii="Garamond" w:hAnsi="Garamond"/>
          <w:sz w:val="24"/>
          <w:szCs w:val="24"/>
        </w:rPr>
        <w:t>R</w:t>
      </w:r>
      <w:r w:rsidRPr="00DA6964">
        <w:rPr>
          <w:rFonts w:ascii="Garamond" w:hAnsi="Garamond"/>
          <w:sz w:val="24"/>
          <w:szCs w:val="24"/>
        </w:rPr>
        <w:t>edacted for review]</w:t>
      </w:r>
      <w:r>
        <w:rPr>
          <w:rFonts w:ascii="Garamond" w:hAnsi="Garamond"/>
          <w:sz w:val="24"/>
          <w:szCs w:val="24"/>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Garamond">
    <w:panose1 w:val="02020404030301010803"/>
    <w:charset w:val="00"/>
    <w:family w:val="roman"/>
    <w:pitch w:val="variable"/>
    <w:sig w:usb0="00000287" w:usb1="00000002"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084206426"/>
      <w:docPartObj>
        <w:docPartGallery w:val="Page Numbers (Bottom of Page)"/>
        <w:docPartUnique/>
      </w:docPartObj>
    </w:sdtPr>
    <w:sdtEndPr>
      <w:rPr>
        <w:rStyle w:val="PageNumber"/>
      </w:rPr>
    </w:sdtEndPr>
    <w:sdtContent>
      <w:p w14:paraId="29DF7CD8" w14:textId="0E7F3A10" w:rsidR="006954F6" w:rsidRDefault="006954F6" w:rsidP="00164FD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0E4856E" w14:textId="77777777" w:rsidR="006954F6" w:rsidRDefault="006954F6" w:rsidP="006954F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397438986"/>
      <w:docPartObj>
        <w:docPartGallery w:val="Page Numbers (Bottom of Page)"/>
        <w:docPartUnique/>
      </w:docPartObj>
    </w:sdtPr>
    <w:sdtEndPr>
      <w:rPr>
        <w:rStyle w:val="PageNumber"/>
        <w:rFonts w:ascii="Garamond" w:hAnsi="Garamond"/>
      </w:rPr>
    </w:sdtEndPr>
    <w:sdtContent>
      <w:p w14:paraId="5D98B1A7" w14:textId="308530C9" w:rsidR="006954F6" w:rsidRDefault="006954F6" w:rsidP="00164FDD">
        <w:pPr>
          <w:pStyle w:val="Footer"/>
          <w:framePr w:wrap="none" w:vAnchor="text" w:hAnchor="margin" w:xAlign="right" w:y="1"/>
          <w:rPr>
            <w:rStyle w:val="PageNumber"/>
          </w:rPr>
        </w:pPr>
        <w:r w:rsidRPr="006954F6">
          <w:rPr>
            <w:rStyle w:val="PageNumber"/>
            <w:rFonts w:ascii="Garamond" w:hAnsi="Garamond"/>
          </w:rPr>
          <w:fldChar w:fldCharType="begin"/>
        </w:r>
        <w:r w:rsidRPr="006954F6">
          <w:rPr>
            <w:rStyle w:val="PageNumber"/>
            <w:rFonts w:ascii="Garamond" w:hAnsi="Garamond"/>
          </w:rPr>
          <w:instrText xml:space="preserve"> PAGE </w:instrText>
        </w:r>
        <w:r w:rsidRPr="006954F6">
          <w:rPr>
            <w:rStyle w:val="PageNumber"/>
            <w:rFonts w:ascii="Garamond" w:hAnsi="Garamond"/>
          </w:rPr>
          <w:fldChar w:fldCharType="separate"/>
        </w:r>
        <w:r w:rsidRPr="006954F6">
          <w:rPr>
            <w:rStyle w:val="PageNumber"/>
            <w:rFonts w:ascii="Garamond" w:hAnsi="Garamond"/>
            <w:noProof/>
          </w:rPr>
          <w:t>1</w:t>
        </w:r>
        <w:r w:rsidRPr="006954F6">
          <w:rPr>
            <w:rStyle w:val="PageNumber"/>
            <w:rFonts w:ascii="Garamond" w:hAnsi="Garamond"/>
          </w:rPr>
          <w:fldChar w:fldCharType="end"/>
        </w:r>
      </w:p>
    </w:sdtContent>
  </w:sdt>
  <w:p w14:paraId="4499DBF9" w14:textId="77777777" w:rsidR="006954F6" w:rsidRDefault="006954F6" w:rsidP="006954F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3FB907" w14:textId="77777777" w:rsidR="00DE3200" w:rsidRDefault="00DE3200" w:rsidP="00ED58B9">
      <w:r>
        <w:separator/>
      </w:r>
    </w:p>
  </w:footnote>
  <w:footnote w:type="continuationSeparator" w:id="0">
    <w:p w14:paraId="6DD7E589" w14:textId="77777777" w:rsidR="00DE3200" w:rsidRDefault="00DE3200" w:rsidP="00ED58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565055"/>
    <w:multiLevelType w:val="hybridMultilevel"/>
    <w:tmpl w:val="C936BC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hyphenationZone w:val="425"/>
  <w:characterSpacingControl w:val="doNotCompress"/>
  <w:hdrShapeDefaults>
    <o:shapedefaults v:ext="edit" spidmax="2049"/>
  </w:hdrShapeDefaults>
  <w:footnotePr>
    <w:footnote w:id="-1"/>
    <w:footnote w:id="0"/>
  </w:footnotePr>
  <w:endnotePr>
    <w:pos w:val="sectEnd"/>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Chicago 16th B Rev&lt;/Style&gt;&lt;LeftDelim&gt;{&lt;/LeftDelim&gt;&lt;RightDelim&gt;}&lt;/RightDelim&gt;&lt;FontName&gt;Garamond&lt;/FontName&gt;&lt;FontSize&gt;12&lt;/FontSize&gt;&lt;ReflistTitle&gt;&lt;style face=&quot;bold&quot;&gt;REFERENCES&lt;/style&gt;&lt;/ReflistTitle&gt;&lt;StartingRefnum&gt;1&lt;/StartingRefnum&gt;&lt;FirstLineIndent&gt;0&lt;/FirstLineIndent&gt;&lt;HangingIndent&gt;720&lt;/HangingIndent&gt;&lt;LineSpacing&gt;2&lt;/LineSpacing&gt;&lt;SpaceAfter&gt;0&lt;/SpaceAfter&gt;&lt;HyperlinksEnabled&gt;0&lt;/HyperlinksEnabled&gt;&lt;HyperlinksVisible&gt;0&lt;/HyperlinksVisible&gt;&lt;EnableBibliographyCategories&gt;0&lt;/EnableBibliographyCategories&gt;&lt;/ENLayout&gt;"/>
    <w:docVar w:name="EN.Libraries" w:val="&lt;Libraries&gt;&lt;item db-id=&quot;d9tx0trtzwzazre255ix9t01fdtetvwfe0rv&quot;&gt;EndNote Library-Converted&lt;record-ids&gt;&lt;item&gt;8&lt;/item&gt;&lt;item&gt;336&lt;/item&gt;&lt;item&gt;426&lt;/item&gt;&lt;item&gt;540&lt;/item&gt;&lt;item&gt;565&lt;/item&gt;&lt;item&gt;569&lt;/item&gt;&lt;item&gt;570&lt;/item&gt;&lt;item&gt;687&lt;/item&gt;&lt;item&gt;1436&lt;/item&gt;&lt;item&gt;1572&lt;/item&gt;&lt;item&gt;1616&lt;/item&gt;&lt;item&gt;1617&lt;/item&gt;&lt;item&gt;1732&lt;/item&gt;&lt;item&gt;1764&lt;/item&gt;&lt;item&gt;1772&lt;/item&gt;&lt;item&gt;1821&lt;/item&gt;&lt;item&gt;1822&lt;/item&gt;&lt;item&gt;1853&lt;/item&gt;&lt;item&gt;1927&lt;/item&gt;&lt;item&gt;1999&lt;/item&gt;&lt;item&gt;2114&lt;/item&gt;&lt;item&gt;2119&lt;/item&gt;&lt;item&gt;2130&lt;/item&gt;&lt;item&gt;2205&lt;/item&gt;&lt;item&gt;2223&lt;/item&gt;&lt;item&gt;2227&lt;/item&gt;&lt;item&gt;2228&lt;/item&gt;&lt;item&gt;2243&lt;/item&gt;&lt;item&gt;2246&lt;/item&gt;&lt;item&gt;2266&lt;/item&gt;&lt;item&gt;2267&lt;/item&gt;&lt;/record-ids&gt;&lt;/item&gt;&lt;/Libraries&gt;"/>
  </w:docVars>
  <w:rsids>
    <w:rsidRoot w:val="00F72A2F"/>
    <w:rsid w:val="00000514"/>
    <w:rsid w:val="000014B4"/>
    <w:rsid w:val="00007E1D"/>
    <w:rsid w:val="0001154E"/>
    <w:rsid w:val="00017C28"/>
    <w:rsid w:val="0002233A"/>
    <w:rsid w:val="0002287A"/>
    <w:rsid w:val="00023ABC"/>
    <w:rsid w:val="00025634"/>
    <w:rsid w:val="00037FCB"/>
    <w:rsid w:val="00040B33"/>
    <w:rsid w:val="00041C2E"/>
    <w:rsid w:val="00046C97"/>
    <w:rsid w:val="00061749"/>
    <w:rsid w:val="00071272"/>
    <w:rsid w:val="00073E49"/>
    <w:rsid w:val="0007421C"/>
    <w:rsid w:val="00074EAD"/>
    <w:rsid w:val="00075687"/>
    <w:rsid w:val="00085CBD"/>
    <w:rsid w:val="00086678"/>
    <w:rsid w:val="00091F71"/>
    <w:rsid w:val="000A12E8"/>
    <w:rsid w:val="000A1E8F"/>
    <w:rsid w:val="000A5B40"/>
    <w:rsid w:val="000A7FC7"/>
    <w:rsid w:val="000C3F88"/>
    <w:rsid w:val="000C5ED5"/>
    <w:rsid w:val="000C78CB"/>
    <w:rsid w:val="000D0FA6"/>
    <w:rsid w:val="000E43C6"/>
    <w:rsid w:val="000E4759"/>
    <w:rsid w:val="000E4B3F"/>
    <w:rsid w:val="000E6231"/>
    <w:rsid w:val="000F1136"/>
    <w:rsid w:val="000F655D"/>
    <w:rsid w:val="00100082"/>
    <w:rsid w:val="00100F69"/>
    <w:rsid w:val="00101506"/>
    <w:rsid w:val="00110C12"/>
    <w:rsid w:val="00120B8C"/>
    <w:rsid w:val="00121E26"/>
    <w:rsid w:val="001251CF"/>
    <w:rsid w:val="001371B6"/>
    <w:rsid w:val="00150A38"/>
    <w:rsid w:val="00157C69"/>
    <w:rsid w:val="001619D0"/>
    <w:rsid w:val="001619FD"/>
    <w:rsid w:val="001638CC"/>
    <w:rsid w:val="00164B70"/>
    <w:rsid w:val="001679A8"/>
    <w:rsid w:val="00170A81"/>
    <w:rsid w:val="0017192C"/>
    <w:rsid w:val="001755F6"/>
    <w:rsid w:val="00176ABF"/>
    <w:rsid w:val="0018244E"/>
    <w:rsid w:val="001866A1"/>
    <w:rsid w:val="00187402"/>
    <w:rsid w:val="00194E66"/>
    <w:rsid w:val="00195874"/>
    <w:rsid w:val="001A4336"/>
    <w:rsid w:val="001A4C21"/>
    <w:rsid w:val="001B0110"/>
    <w:rsid w:val="001B0CB5"/>
    <w:rsid w:val="001B3A35"/>
    <w:rsid w:val="001B436A"/>
    <w:rsid w:val="001B5CC4"/>
    <w:rsid w:val="001B7773"/>
    <w:rsid w:val="001B7986"/>
    <w:rsid w:val="001C70FF"/>
    <w:rsid w:val="001C7AC6"/>
    <w:rsid w:val="001D4AE3"/>
    <w:rsid w:val="001D516B"/>
    <w:rsid w:val="001D7D56"/>
    <w:rsid w:val="001D7E27"/>
    <w:rsid w:val="001E0817"/>
    <w:rsid w:val="001F44B4"/>
    <w:rsid w:val="001F4B9D"/>
    <w:rsid w:val="001F5C9D"/>
    <w:rsid w:val="001F6EC6"/>
    <w:rsid w:val="0020081D"/>
    <w:rsid w:val="00203AD6"/>
    <w:rsid w:val="00210564"/>
    <w:rsid w:val="00221852"/>
    <w:rsid w:val="00227DFE"/>
    <w:rsid w:val="00231320"/>
    <w:rsid w:val="00234578"/>
    <w:rsid w:val="00240932"/>
    <w:rsid w:val="00240EA2"/>
    <w:rsid w:val="00242449"/>
    <w:rsid w:val="00243F24"/>
    <w:rsid w:val="00245C97"/>
    <w:rsid w:val="00251838"/>
    <w:rsid w:val="002524C3"/>
    <w:rsid w:val="002531D3"/>
    <w:rsid w:val="002551DB"/>
    <w:rsid w:val="002622B1"/>
    <w:rsid w:val="0026258E"/>
    <w:rsid w:val="002662B3"/>
    <w:rsid w:val="00270A08"/>
    <w:rsid w:val="00271616"/>
    <w:rsid w:val="0027207E"/>
    <w:rsid w:val="0027213D"/>
    <w:rsid w:val="00272FEE"/>
    <w:rsid w:val="002778A3"/>
    <w:rsid w:val="00283DB5"/>
    <w:rsid w:val="00283E5B"/>
    <w:rsid w:val="002859D8"/>
    <w:rsid w:val="002926E0"/>
    <w:rsid w:val="00292C8C"/>
    <w:rsid w:val="0029549E"/>
    <w:rsid w:val="00295CBD"/>
    <w:rsid w:val="002A7AF6"/>
    <w:rsid w:val="002A7D0E"/>
    <w:rsid w:val="002B2A9A"/>
    <w:rsid w:val="002B451D"/>
    <w:rsid w:val="002C1B53"/>
    <w:rsid w:val="002C3C0C"/>
    <w:rsid w:val="002C6DB2"/>
    <w:rsid w:val="002D10CC"/>
    <w:rsid w:val="002D5E64"/>
    <w:rsid w:val="002E0587"/>
    <w:rsid w:val="002E35FF"/>
    <w:rsid w:val="002E68B8"/>
    <w:rsid w:val="002E7C74"/>
    <w:rsid w:val="00303CD6"/>
    <w:rsid w:val="00304141"/>
    <w:rsid w:val="003076DF"/>
    <w:rsid w:val="0031556D"/>
    <w:rsid w:val="003175D6"/>
    <w:rsid w:val="0032763B"/>
    <w:rsid w:val="003310BB"/>
    <w:rsid w:val="00332B0C"/>
    <w:rsid w:val="00336734"/>
    <w:rsid w:val="00341FFB"/>
    <w:rsid w:val="003421BA"/>
    <w:rsid w:val="00344F47"/>
    <w:rsid w:val="003463B3"/>
    <w:rsid w:val="0035096C"/>
    <w:rsid w:val="00353021"/>
    <w:rsid w:val="00361FC4"/>
    <w:rsid w:val="00364D9B"/>
    <w:rsid w:val="00366953"/>
    <w:rsid w:val="00371E40"/>
    <w:rsid w:val="0038230A"/>
    <w:rsid w:val="003862C9"/>
    <w:rsid w:val="00386DB6"/>
    <w:rsid w:val="0039683E"/>
    <w:rsid w:val="003968A9"/>
    <w:rsid w:val="003A7CA0"/>
    <w:rsid w:val="003B1501"/>
    <w:rsid w:val="003B397F"/>
    <w:rsid w:val="003C5672"/>
    <w:rsid w:val="003D30A0"/>
    <w:rsid w:val="003D5082"/>
    <w:rsid w:val="003D5FBA"/>
    <w:rsid w:val="003D6375"/>
    <w:rsid w:val="003E2769"/>
    <w:rsid w:val="003E40BE"/>
    <w:rsid w:val="003E6442"/>
    <w:rsid w:val="003F052E"/>
    <w:rsid w:val="003F651B"/>
    <w:rsid w:val="003F7753"/>
    <w:rsid w:val="00400DEE"/>
    <w:rsid w:val="00404D08"/>
    <w:rsid w:val="00404E10"/>
    <w:rsid w:val="004057DA"/>
    <w:rsid w:val="004160EB"/>
    <w:rsid w:val="004175D8"/>
    <w:rsid w:val="004354DD"/>
    <w:rsid w:val="0044223F"/>
    <w:rsid w:val="004438DD"/>
    <w:rsid w:val="00444611"/>
    <w:rsid w:val="00452ABF"/>
    <w:rsid w:val="004533C9"/>
    <w:rsid w:val="00454485"/>
    <w:rsid w:val="004558D0"/>
    <w:rsid w:val="0045636C"/>
    <w:rsid w:val="0045712D"/>
    <w:rsid w:val="00457251"/>
    <w:rsid w:val="004633C0"/>
    <w:rsid w:val="00463CE3"/>
    <w:rsid w:val="00464C24"/>
    <w:rsid w:val="004658AD"/>
    <w:rsid w:val="004671EF"/>
    <w:rsid w:val="00475947"/>
    <w:rsid w:val="00484735"/>
    <w:rsid w:val="00486542"/>
    <w:rsid w:val="004868ED"/>
    <w:rsid w:val="0048751D"/>
    <w:rsid w:val="00487553"/>
    <w:rsid w:val="00491773"/>
    <w:rsid w:val="004931FE"/>
    <w:rsid w:val="00494923"/>
    <w:rsid w:val="0049746D"/>
    <w:rsid w:val="004A54B9"/>
    <w:rsid w:val="004B27C2"/>
    <w:rsid w:val="004C04BB"/>
    <w:rsid w:val="004C3ADB"/>
    <w:rsid w:val="004D02C1"/>
    <w:rsid w:val="004D69A5"/>
    <w:rsid w:val="004E2A67"/>
    <w:rsid w:val="004E7057"/>
    <w:rsid w:val="004E7167"/>
    <w:rsid w:val="004F6F05"/>
    <w:rsid w:val="00502F28"/>
    <w:rsid w:val="00505538"/>
    <w:rsid w:val="00507135"/>
    <w:rsid w:val="0051009F"/>
    <w:rsid w:val="00510B7C"/>
    <w:rsid w:val="00512371"/>
    <w:rsid w:val="00512A24"/>
    <w:rsid w:val="00513EB5"/>
    <w:rsid w:val="00515872"/>
    <w:rsid w:val="00521C64"/>
    <w:rsid w:val="00523BD5"/>
    <w:rsid w:val="0053295A"/>
    <w:rsid w:val="005375B3"/>
    <w:rsid w:val="005416CD"/>
    <w:rsid w:val="005428EA"/>
    <w:rsid w:val="00543B04"/>
    <w:rsid w:val="00546E24"/>
    <w:rsid w:val="00554856"/>
    <w:rsid w:val="00554CD0"/>
    <w:rsid w:val="00557A09"/>
    <w:rsid w:val="005626EE"/>
    <w:rsid w:val="005644DE"/>
    <w:rsid w:val="0056562A"/>
    <w:rsid w:val="00567BCD"/>
    <w:rsid w:val="00577736"/>
    <w:rsid w:val="00577ECD"/>
    <w:rsid w:val="005850A0"/>
    <w:rsid w:val="005A461A"/>
    <w:rsid w:val="005A6941"/>
    <w:rsid w:val="005B5035"/>
    <w:rsid w:val="005B5844"/>
    <w:rsid w:val="005B62CD"/>
    <w:rsid w:val="005C7237"/>
    <w:rsid w:val="005C7F26"/>
    <w:rsid w:val="005E1C2A"/>
    <w:rsid w:val="005E4FEA"/>
    <w:rsid w:val="005F6997"/>
    <w:rsid w:val="006027D6"/>
    <w:rsid w:val="00603CFA"/>
    <w:rsid w:val="0060672F"/>
    <w:rsid w:val="00607614"/>
    <w:rsid w:val="006106FF"/>
    <w:rsid w:val="00614143"/>
    <w:rsid w:val="00620082"/>
    <w:rsid w:val="00630C52"/>
    <w:rsid w:val="006325CD"/>
    <w:rsid w:val="00635A66"/>
    <w:rsid w:val="00641E34"/>
    <w:rsid w:val="00650324"/>
    <w:rsid w:val="00662902"/>
    <w:rsid w:val="00680D40"/>
    <w:rsid w:val="0069331C"/>
    <w:rsid w:val="006954F6"/>
    <w:rsid w:val="00695C59"/>
    <w:rsid w:val="006B2B84"/>
    <w:rsid w:val="006B5805"/>
    <w:rsid w:val="006C2247"/>
    <w:rsid w:val="006C6E57"/>
    <w:rsid w:val="006C70F5"/>
    <w:rsid w:val="006D52EF"/>
    <w:rsid w:val="006E3E7F"/>
    <w:rsid w:val="006F2944"/>
    <w:rsid w:val="006F6BB2"/>
    <w:rsid w:val="0071084D"/>
    <w:rsid w:val="007167FB"/>
    <w:rsid w:val="00723B6D"/>
    <w:rsid w:val="007254CF"/>
    <w:rsid w:val="00732041"/>
    <w:rsid w:val="00753F77"/>
    <w:rsid w:val="00755ACA"/>
    <w:rsid w:val="00766100"/>
    <w:rsid w:val="00775C4B"/>
    <w:rsid w:val="00784EE5"/>
    <w:rsid w:val="007A6683"/>
    <w:rsid w:val="007B1DAE"/>
    <w:rsid w:val="007B54EB"/>
    <w:rsid w:val="007C2376"/>
    <w:rsid w:val="007E45E0"/>
    <w:rsid w:val="007E7D63"/>
    <w:rsid w:val="007F00C9"/>
    <w:rsid w:val="007F2013"/>
    <w:rsid w:val="007F28D6"/>
    <w:rsid w:val="007F6935"/>
    <w:rsid w:val="007F7734"/>
    <w:rsid w:val="00822105"/>
    <w:rsid w:val="00825023"/>
    <w:rsid w:val="00832C9A"/>
    <w:rsid w:val="00834221"/>
    <w:rsid w:val="0083704D"/>
    <w:rsid w:val="00841CC7"/>
    <w:rsid w:val="00844BFA"/>
    <w:rsid w:val="00851E04"/>
    <w:rsid w:val="0085237D"/>
    <w:rsid w:val="00852501"/>
    <w:rsid w:val="008623AB"/>
    <w:rsid w:val="00862A45"/>
    <w:rsid w:val="008646F5"/>
    <w:rsid w:val="00870C04"/>
    <w:rsid w:val="00871593"/>
    <w:rsid w:val="0088023F"/>
    <w:rsid w:val="00887454"/>
    <w:rsid w:val="00892CBF"/>
    <w:rsid w:val="0089327F"/>
    <w:rsid w:val="008950DB"/>
    <w:rsid w:val="008960C4"/>
    <w:rsid w:val="008A0A32"/>
    <w:rsid w:val="008A4D26"/>
    <w:rsid w:val="008A559C"/>
    <w:rsid w:val="008A73C2"/>
    <w:rsid w:val="008B172F"/>
    <w:rsid w:val="008C0D25"/>
    <w:rsid w:val="008C44AA"/>
    <w:rsid w:val="008C7463"/>
    <w:rsid w:val="008D1482"/>
    <w:rsid w:val="008D1E59"/>
    <w:rsid w:val="008D301D"/>
    <w:rsid w:val="008D3644"/>
    <w:rsid w:val="008D46FD"/>
    <w:rsid w:val="008E6432"/>
    <w:rsid w:val="008F7896"/>
    <w:rsid w:val="0090178E"/>
    <w:rsid w:val="00907D53"/>
    <w:rsid w:val="00913390"/>
    <w:rsid w:val="00913444"/>
    <w:rsid w:val="00915E4A"/>
    <w:rsid w:val="00916E50"/>
    <w:rsid w:val="0092057C"/>
    <w:rsid w:val="00920AB5"/>
    <w:rsid w:val="009212E7"/>
    <w:rsid w:val="00921CF2"/>
    <w:rsid w:val="009223AE"/>
    <w:rsid w:val="0092253F"/>
    <w:rsid w:val="00926D52"/>
    <w:rsid w:val="00937D55"/>
    <w:rsid w:val="00940387"/>
    <w:rsid w:val="00947652"/>
    <w:rsid w:val="009511AE"/>
    <w:rsid w:val="0095480C"/>
    <w:rsid w:val="009579DF"/>
    <w:rsid w:val="00964393"/>
    <w:rsid w:val="00964617"/>
    <w:rsid w:val="009707BE"/>
    <w:rsid w:val="00970D2F"/>
    <w:rsid w:val="00973B3B"/>
    <w:rsid w:val="00983781"/>
    <w:rsid w:val="00986B6E"/>
    <w:rsid w:val="009A1FB5"/>
    <w:rsid w:val="009A23C2"/>
    <w:rsid w:val="009A4B5C"/>
    <w:rsid w:val="009A5B6E"/>
    <w:rsid w:val="009A76F8"/>
    <w:rsid w:val="009A7881"/>
    <w:rsid w:val="009B00DA"/>
    <w:rsid w:val="009B74B0"/>
    <w:rsid w:val="009B777E"/>
    <w:rsid w:val="009C1320"/>
    <w:rsid w:val="009C1490"/>
    <w:rsid w:val="009C4300"/>
    <w:rsid w:val="009C652F"/>
    <w:rsid w:val="009C6C8D"/>
    <w:rsid w:val="009C78C0"/>
    <w:rsid w:val="009D5DF6"/>
    <w:rsid w:val="009D6993"/>
    <w:rsid w:val="009E201C"/>
    <w:rsid w:val="009F3B61"/>
    <w:rsid w:val="00A040BA"/>
    <w:rsid w:val="00A12EC2"/>
    <w:rsid w:val="00A14D58"/>
    <w:rsid w:val="00A16118"/>
    <w:rsid w:val="00A20F0B"/>
    <w:rsid w:val="00A249C3"/>
    <w:rsid w:val="00A34235"/>
    <w:rsid w:val="00A34BBA"/>
    <w:rsid w:val="00A37E5A"/>
    <w:rsid w:val="00A40EAC"/>
    <w:rsid w:val="00A43020"/>
    <w:rsid w:val="00A65E15"/>
    <w:rsid w:val="00A665BA"/>
    <w:rsid w:val="00A70B80"/>
    <w:rsid w:val="00A718AC"/>
    <w:rsid w:val="00A760EE"/>
    <w:rsid w:val="00A7621F"/>
    <w:rsid w:val="00A83E5C"/>
    <w:rsid w:val="00A9414F"/>
    <w:rsid w:val="00A95BFC"/>
    <w:rsid w:val="00AA02B3"/>
    <w:rsid w:val="00AB02C3"/>
    <w:rsid w:val="00AB1181"/>
    <w:rsid w:val="00AB30FB"/>
    <w:rsid w:val="00AB6ECC"/>
    <w:rsid w:val="00AC337D"/>
    <w:rsid w:val="00AD12E0"/>
    <w:rsid w:val="00AD623A"/>
    <w:rsid w:val="00AD7728"/>
    <w:rsid w:val="00AE3643"/>
    <w:rsid w:val="00AE39AF"/>
    <w:rsid w:val="00AE3E07"/>
    <w:rsid w:val="00AE3E2F"/>
    <w:rsid w:val="00AF1C7A"/>
    <w:rsid w:val="00B02385"/>
    <w:rsid w:val="00B04095"/>
    <w:rsid w:val="00B07ECA"/>
    <w:rsid w:val="00B216D1"/>
    <w:rsid w:val="00B25C80"/>
    <w:rsid w:val="00B44865"/>
    <w:rsid w:val="00B46688"/>
    <w:rsid w:val="00B46BA6"/>
    <w:rsid w:val="00B51C98"/>
    <w:rsid w:val="00B54B49"/>
    <w:rsid w:val="00B57D7B"/>
    <w:rsid w:val="00B6252C"/>
    <w:rsid w:val="00B66D3F"/>
    <w:rsid w:val="00B67E29"/>
    <w:rsid w:val="00B774DD"/>
    <w:rsid w:val="00B83CD7"/>
    <w:rsid w:val="00BA0C76"/>
    <w:rsid w:val="00BA563D"/>
    <w:rsid w:val="00BA5BA9"/>
    <w:rsid w:val="00BB4090"/>
    <w:rsid w:val="00BB7A48"/>
    <w:rsid w:val="00BB7E25"/>
    <w:rsid w:val="00BC74A5"/>
    <w:rsid w:val="00BD3312"/>
    <w:rsid w:val="00BD641A"/>
    <w:rsid w:val="00BD7BAE"/>
    <w:rsid w:val="00BF1B0D"/>
    <w:rsid w:val="00BF2D21"/>
    <w:rsid w:val="00C0214D"/>
    <w:rsid w:val="00C02E6F"/>
    <w:rsid w:val="00C0383C"/>
    <w:rsid w:val="00C136B9"/>
    <w:rsid w:val="00C14402"/>
    <w:rsid w:val="00C15828"/>
    <w:rsid w:val="00C16B68"/>
    <w:rsid w:val="00C30FB7"/>
    <w:rsid w:val="00C3281C"/>
    <w:rsid w:val="00C33605"/>
    <w:rsid w:val="00C35CE8"/>
    <w:rsid w:val="00C4386B"/>
    <w:rsid w:val="00C54639"/>
    <w:rsid w:val="00C579D8"/>
    <w:rsid w:val="00C7443D"/>
    <w:rsid w:val="00C83E3C"/>
    <w:rsid w:val="00C90CC3"/>
    <w:rsid w:val="00C96D4A"/>
    <w:rsid w:val="00CA4D83"/>
    <w:rsid w:val="00CB3326"/>
    <w:rsid w:val="00CB498F"/>
    <w:rsid w:val="00CB6166"/>
    <w:rsid w:val="00CB7BF6"/>
    <w:rsid w:val="00CC3735"/>
    <w:rsid w:val="00CC524D"/>
    <w:rsid w:val="00CC6311"/>
    <w:rsid w:val="00CD0CD9"/>
    <w:rsid w:val="00CD1961"/>
    <w:rsid w:val="00CD3D4E"/>
    <w:rsid w:val="00CD5957"/>
    <w:rsid w:val="00CE1A80"/>
    <w:rsid w:val="00D00824"/>
    <w:rsid w:val="00D01A78"/>
    <w:rsid w:val="00D10A19"/>
    <w:rsid w:val="00D10FC3"/>
    <w:rsid w:val="00D15858"/>
    <w:rsid w:val="00D216AD"/>
    <w:rsid w:val="00D272B3"/>
    <w:rsid w:val="00D278ED"/>
    <w:rsid w:val="00D32E91"/>
    <w:rsid w:val="00D340F1"/>
    <w:rsid w:val="00D40A45"/>
    <w:rsid w:val="00D44B84"/>
    <w:rsid w:val="00D468D9"/>
    <w:rsid w:val="00D577F4"/>
    <w:rsid w:val="00D600CF"/>
    <w:rsid w:val="00D71433"/>
    <w:rsid w:val="00DA4BA5"/>
    <w:rsid w:val="00DA6964"/>
    <w:rsid w:val="00DB0F60"/>
    <w:rsid w:val="00DB1C4F"/>
    <w:rsid w:val="00DB512E"/>
    <w:rsid w:val="00DB5CE9"/>
    <w:rsid w:val="00DB6424"/>
    <w:rsid w:val="00DB70D5"/>
    <w:rsid w:val="00DC05E7"/>
    <w:rsid w:val="00DC4625"/>
    <w:rsid w:val="00DD72D5"/>
    <w:rsid w:val="00DE0856"/>
    <w:rsid w:val="00DE3200"/>
    <w:rsid w:val="00DF1CD7"/>
    <w:rsid w:val="00DF2320"/>
    <w:rsid w:val="00E07D15"/>
    <w:rsid w:val="00E1456C"/>
    <w:rsid w:val="00E14B15"/>
    <w:rsid w:val="00E17374"/>
    <w:rsid w:val="00E2033D"/>
    <w:rsid w:val="00E22903"/>
    <w:rsid w:val="00E24879"/>
    <w:rsid w:val="00E256E1"/>
    <w:rsid w:val="00E43FAB"/>
    <w:rsid w:val="00E463E3"/>
    <w:rsid w:val="00E46596"/>
    <w:rsid w:val="00E52B12"/>
    <w:rsid w:val="00E5444B"/>
    <w:rsid w:val="00E56CF3"/>
    <w:rsid w:val="00E60F1C"/>
    <w:rsid w:val="00E61921"/>
    <w:rsid w:val="00E65AA3"/>
    <w:rsid w:val="00E67313"/>
    <w:rsid w:val="00E67B0F"/>
    <w:rsid w:val="00E76461"/>
    <w:rsid w:val="00E8796F"/>
    <w:rsid w:val="00E900E6"/>
    <w:rsid w:val="00E9051D"/>
    <w:rsid w:val="00E9532C"/>
    <w:rsid w:val="00E9653A"/>
    <w:rsid w:val="00EA1574"/>
    <w:rsid w:val="00EA782B"/>
    <w:rsid w:val="00EB1076"/>
    <w:rsid w:val="00EB12DA"/>
    <w:rsid w:val="00EB4226"/>
    <w:rsid w:val="00EB4D41"/>
    <w:rsid w:val="00EC15CF"/>
    <w:rsid w:val="00EC18D7"/>
    <w:rsid w:val="00EC571B"/>
    <w:rsid w:val="00EC7D0E"/>
    <w:rsid w:val="00ED084E"/>
    <w:rsid w:val="00ED50BA"/>
    <w:rsid w:val="00ED58B9"/>
    <w:rsid w:val="00ED766F"/>
    <w:rsid w:val="00ED7C1D"/>
    <w:rsid w:val="00EE203B"/>
    <w:rsid w:val="00EE22DD"/>
    <w:rsid w:val="00EE355F"/>
    <w:rsid w:val="00EF57B7"/>
    <w:rsid w:val="00EF6E33"/>
    <w:rsid w:val="00F0357C"/>
    <w:rsid w:val="00F123E4"/>
    <w:rsid w:val="00F13C3B"/>
    <w:rsid w:val="00F37E25"/>
    <w:rsid w:val="00F42E26"/>
    <w:rsid w:val="00F45E5F"/>
    <w:rsid w:val="00F5086C"/>
    <w:rsid w:val="00F542BC"/>
    <w:rsid w:val="00F658C1"/>
    <w:rsid w:val="00F66EFE"/>
    <w:rsid w:val="00F67042"/>
    <w:rsid w:val="00F72A2F"/>
    <w:rsid w:val="00F749C6"/>
    <w:rsid w:val="00F847B2"/>
    <w:rsid w:val="00FA4500"/>
    <w:rsid w:val="00FA50B3"/>
    <w:rsid w:val="00FA5C31"/>
    <w:rsid w:val="00FA5F57"/>
    <w:rsid w:val="00FA7AA3"/>
    <w:rsid w:val="00FB17AE"/>
    <w:rsid w:val="00FB38DD"/>
    <w:rsid w:val="00FB5E01"/>
    <w:rsid w:val="00FB6C5C"/>
    <w:rsid w:val="00FB6D21"/>
    <w:rsid w:val="00FC26F2"/>
    <w:rsid w:val="00FC3D27"/>
    <w:rsid w:val="00FC670E"/>
    <w:rsid w:val="00FC6A3B"/>
    <w:rsid w:val="00FC6D7A"/>
    <w:rsid w:val="00FD106F"/>
    <w:rsid w:val="00FD2E2F"/>
    <w:rsid w:val="00FD5A57"/>
    <w:rsid w:val="00FF3168"/>
    <w:rsid w:val="00FF3C12"/>
    <w:rsid w:val="35AB9A84"/>
    <w:rsid w:val="5DEBA533"/>
    <w:rsid w:val="65CE1D76"/>
    <w:rsid w:val="7F4601E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8B4119"/>
  <w15:chartTrackingRefBased/>
  <w15:docId w15:val="{B3DDD484-F7D0-8B44-B0F1-710500E854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551DB"/>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551DB"/>
    <w:rPr>
      <w:rFonts w:ascii="Times New Roman" w:hAnsi="Times New Roman" w:cs="Times New Roman"/>
      <w:sz w:val="18"/>
      <w:szCs w:val="18"/>
    </w:rPr>
  </w:style>
  <w:style w:type="character" w:customStyle="1" w:styleId="ms-button-flexcontainer">
    <w:name w:val="ms-button-flexcontainer"/>
    <w:basedOn w:val="DefaultParagraphFont"/>
    <w:rsid w:val="00F72A2F"/>
  </w:style>
  <w:style w:type="character" w:styleId="Hyperlink">
    <w:name w:val="Hyperlink"/>
    <w:basedOn w:val="DefaultParagraphFont"/>
    <w:uiPriority w:val="99"/>
    <w:unhideWhenUsed/>
    <w:rsid w:val="00F72A2F"/>
    <w:rPr>
      <w:color w:val="0000FF"/>
      <w:u w:val="single"/>
    </w:rPr>
  </w:style>
  <w:style w:type="character" w:customStyle="1" w:styleId="apple-converted-space">
    <w:name w:val="apple-converted-space"/>
    <w:basedOn w:val="DefaultParagraphFont"/>
    <w:rsid w:val="00F72A2F"/>
  </w:style>
  <w:style w:type="paragraph" w:styleId="NormalWeb">
    <w:name w:val="Normal (Web)"/>
    <w:basedOn w:val="Normal"/>
    <w:uiPriority w:val="99"/>
    <w:semiHidden/>
    <w:unhideWhenUsed/>
    <w:rsid w:val="00F72A2F"/>
    <w:pPr>
      <w:spacing w:before="100" w:beforeAutospacing="1" w:after="100" w:afterAutospacing="1"/>
    </w:pPr>
    <w:rPr>
      <w:rFonts w:ascii="Times New Roman" w:eastAsia="Times New Roman" w:hAnsi="Times New Roman" w:cs="Times New Roman"/>
    </w:rPr>
  </w:style>
  <w:style w:type="paragraph" w:styleId="ListParagraph">
    <w:name w:val="List Paragraph"/>
    <w:basedOn w:val="Normal"/>
    <w:uiPriority w:val="34"/>
    <w:qFormat/>
    <w:rsid w:val="00A7621F"/>
    <w:pPr>
      <w:ind w:left="720"/>
      <w:contextualSpacing/>
    </w:pPr>
  </w:style>
  <w:style w:type="paragraph" w:customStyle="1" w:styleId="EndNoteBibliographyTitle">
    <w:name w:val="EndNote Bibliography Title"/>
    <w:basedOn w:val="Normal"/>
    <w:link w:val="EndNoteBibliographyTitleChar"/>
    <w:rsid w:val="0027213D"/>
    <w:pPr>
      <w:jc w:val="center"/>
    </w:pPr>
    <w:rPr>
      <w:rFonts w:ascii="Garamond" w:hAnsi="Garamond" w:cs="Calibri"/>
      <w:lang w:val="en-US"/>
    </w:rPr>
  </w:style>
  <w:style w:type="character" w:customStyle="1" w:styleId="EndNoteBibliographyTitleChar">
    <w:name w:val="EndNote Bibliography Title Char"/>
    <w:basedOn w:val="DefaultParagraphFont"/>
    <w:link w:val="EndNoteBibliographyTitle"/>
    <w:rsid w:val="0027213D"/>
    <w:rPr>
      <w:rFonts w:ascii="Garamond" w:hAnsi="Garamond" w:cs="Calibri"/>
      <w:lang w:val="en-US"/>
    </w:rPr>
  </w:style>
  <w:style w:type="paragraph" w:customStyle="1" w:styleId="EndNoteBibliography">
    <w:name w:val="EndNote Bibliography"/>
    <w:basedOn w:val="Normal"/>
    <w:link w:val="EndNoteBibliographyChar"/>
    <w:rsid w:val="0027213D"/>
    <w:pPr>
      <w:spacing w:line="480" w:lineRule="auto"/>
    </w:pPr>
    <w:rPr>
      <w:rFonts w:ascii="Garamond" w:hAnsi="Garamond" w:cs="Calibri"/>
      <w:lang w:val="en-US"/>
    </w:rPr>
  </w:style>
  <w:style w:type="character" w:customStyle="1" w:styleId="EndNoteBibliographyChar">
    <w:name w:val="EndNote Bibliography Char"/>
    <w:basedOn w:val="DefaultParagraphFont"/>
    <w:link w:val="EndNoteBibliography"/>
    <w:rsid w:val="0027213D"/>
    <w:rPr>
      <w:rFonts w:ascii="Garamond" w:hAnsi="Garamond" w:cs="Calibri"/>
      <w:lang w:val="en-US"/>
    </w:rPr>
  </w:style>
  <w:style w:type="character" w:styleId="UnresolvedMention">
    <w:name w:val="Unresolved Mention"/>
    <w:basedOn w:val="DefaultParagraphFont"/>
    <w:uiPriority w:val="99"/>
    <w:semiHidden/>
    <w:unhideWhenUsed/>
    <w:rsid w:val="0069331C"/>
    <w:rPr>
      <w:color w:val="605E5C"/>
      <w:shd w:val="clear" w:color="auto" w:fill="E1DFDD"/>
    </w:rPr>
  </w:style>
  <w:style w:type="character" w:styleId="CommentReference">
    <w:name w:val="annotation reference"/>
    <w:basedOn w:val="DefaultParagraphFont"/>
    <w:uiPriority w:val="99"/>
    <w:semiHidden/>
    <w:unhideWhenUsed/>
    <w:rsid w:val="00E61921"/>
    <w:rPr>
      <w:sz w:val="16"/>
      <w:szCs w:val="16"/>
    </w:rPr>
  </w:style>
  <w:style w:type="paragraph" w:styleId="CommentText">
    <w:name w:val="annotation text"/>
    <w:basedOn w:val="Normal"/>
    <w:link w:val="CommentTextChar"/>
    <w:uiPriority w:val="99"/>
    <w:semiHidden/>
    <w:unhideWhenUsed/>
    <w:rsid w:val="00E61921"/>
    <w:pPr>
      <w:spacing w:after="160"/>
    </w:pPr>
    <w:rPr>
      <w:sz w:val="20"/>
      <w:szCs w:val="20"/>
    </w:rPr>
  </w:style>
  <w:style w:type="character" w:customStyle="1" w:styleId="CommentTextChar">
    <w:name w:val="Comment Text Char"/>
    <w:basedOn w:val="DefaultParagraphFont"/>
    <w:link w:val="CommentText"/>
    <w:uiPriority w:val="99"/>
    <w:semiHidden/>
    <w:rsid w:val="00E61921"/>
    <w:rPr>
      <w:sz w:val="20"/>
      <w:szCs w:val="20"/>
    </w:rPr>
  </w:style>
  <w:style w:type="paragraph" w:styleId="CommentSubject">
    <w:name w:val="annotation subject"/>
    <w:basedOn w:val="CommentText"/>
    <w:next w:val="CommentText"/>
    <w:link w:val="CommentSubjectChar"/>
    <w:uiPriority w:val="99"/>
    <w:semiHidden/>
    <w:unhideWhenUsed/>
    <w:rsid w:val="001A4336"/>
    <w:pPr>
      <w:spacing w:after="0"/>
    </w:pPr>
    <w:rPr>
      <w:b/>
      <w:bCs/>
    </w:rPr>
  </w:style>
  <w:style w:type="character" w:customStyle="1" w:styleId="CommentSubjectChar">
    <w:name w:val="Comment Subject Char"/>
    <w:basedOn w:val="CommentTextChar"/>
    <w:link w:val="CommentSubject"/>
    <w:uiPriority w:val="99"/>
    <w:semiHidden/>
    <w:rsid w:val="001A4336"/>
    <w:rPr>
      <w:b/>
      <w:bCs/>
      <w:sz w:val="20"/>
      <w:szCs w:val="20"/>
    </w:rPr>
  </w:style>
  <w:style w:type="paragraph" w:styleId="EndnoteText">
    <w:name w:val="endnote text"/>
    <w:basedOn w:val="Normal"/>
    <w:link w:val="EndnoteTextChar"/>
    <w:uiPriority w:val="99"/>
    <w:semiHidden/>
    <w:unhideWhenUsed/>
    <w:rsid w:val="00ED58B9"/>
    <w:rPr>
      <w:sz w:val="20"/>
      <w:szCs w:val="20"/>
    </w:rPr>
  </w:style>
  <w:style w:type="character" w:customStyle="1" w:styleId="EndnoteTextChar">
    <w:name w:val="Endnote Text Char"/>
    <w:basedOn w:val="DefaultParagraphFont"/>
    <w:link w:val="EndnoteText"/>
    <w:uiPriority w:val="99"/>
    <w:semiHidden/>
    <w:rsid w:val="00ED58B9"/>
    <w:rPr>
      <w:sz w:val="20"/>
      <w:szCs w:val="20"/>
    </w:rPr>
  </w:style>
  <w:style w:type="character" w:styleId="EndnoteReference">
    <w:name w:val="endnote reference"/>
    <w:basedOn w:val="DefaultParagraphFont"/>
    <w:uiPriority w:val="99"/>
    <w:semiHidden/>
    <w:unhideWhenUsed/>
    <w:rsid w:val="00ED58B9"/>
    <w:rPr>
      <w:vertAlign w:val="superscript"/>
    </w:rPr>
  </w:style>
  <w:style w:type="character" w:styleId="FollowedHyperlink">
    <w:name w:val="FollowedHyperlink"/>
    <w:basedOn w:val="DefaultParagraphFont"/>
    <w:uiPriority w:val="99"/>
    <w:semiHidden/>
    <w:unhideWhenUsed/>
    <w:rsid w:val="00F658C1"/>
    <w:rPr>
      <w:color w:val="954F72" w:themeColor="followedHyperlink"/>
      <w:u w:val="single"/>
    </w:rPr>
  </w:style>
  <w:style w:type="paragraph" w:styleId="Footer">
    <w:name w:val="footer"/>
    <w:basedOn w:val="Normal"/>
    <w:link w:val="FooterChar"/>
    <w:uiPriority w:val="99"/>
    <w:unhideWhenUsed/>
    <w:rsid w:val="006954F6"/>
    <w:pPr>
      <w:tabs>
        <w:tab w:val="center" w:pos="4680"/>
        <w:tab w:val="right" w:pos="9360"/>
      </w:tabs>
    </w:pPr>
  </w:style>
  <w:style w:type="character" w:customStyle="1" w:styleId="FooterChar">
    <w:name w:val="Footer Char"/>
    <w:basedOn w:val="DefaultParagraphFont"/>
    <w:link w:val="Footer"/>
    <w:uiPriority w:val="99"/>
    <w:rsid w:val="006954F6"/>
  </w:style>
  <w:style w:type="character" w:styleId="PageNumber">
    <w:name w:val="page number"/>
    <w:basedOn w:val="DefaultParagraphFont"/>
    <w:uiPriority w:val="99"/>
    <w:semiHidden/>
    <w:unhideWhenUsed/>
    <w:rsid w:val="006954F6"/>
  </w:style>
  <w:style w:type="paragraph" w:styleId="Header">
    <w:name w:val="header"/>
    <w:basedOn w:val="Normal"/>
    <w:link w:val="HeaderChar"/>
    <w:uiPriority w:val="99"/>
    <w:unhideWhenUsed/>
    <w:rsid w:val="006954F6"/>
    <w:pPr>
      <w:tabs>
        <w:tab w:val="center" w:pos="4680"/>
        <w:tab w:val="right" w:pos="9360"/>
      </w:tabs>
    </w:pPr>
  </w:style>
  <w:style w:type="character" w:customStyle="1" w:styleId="HeaderChar">
    <w:name w:val="Header Char"/>
    <w:basedOn w:val="DefaultParagraphFont"/>
    <w:link w:val="Header"/>
    <w:uiPriority w:val="99"/>
    <w:rsid w:val="006954F6"/>
  </w:style>
  <w:style w:type="paragraph" w:styleId="Revision">
    <w:name w:val="Revision"/>
    <w:hidden/>
    <w:uiPriority w:val="99"/>
    <w:semiHidden/>
    <w:rsid w:val="00110C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7270712">
      <w:bodyDiv w:val="1"/>
      <w:marLeft w:val="0"/>
      <w:marRight w:val="0"/>
      <w:marTop w:val="0"/>
      <w:marBottom w:val="0"/>
      <w:divBdr>
        <w:top w:val="none" w:sz="0" w:space="0" w:color="auto"/>
        <w:left w:val="none" w:sz="0" w:space="0" w:color="auto"/>
        <w:bottom w:val="none" w:sz="0" w:space="0" w:color="auto"/>
        <w:right w:val="none" w:sz="0" w:space="0" w:color="auto"/>
      </w:divBdr>
    </w:div>
    <w:div w:id="828986819">
      <w:bodyDiv w:val="1"/>
      <w:marLeft w:val="0"/>
      <w:marRight w:val="0"/>
      <w:marTop w:val="0"/>
      <w:marBottom w:val="0"/>
      <w:divBdr>
        <w:top w:val="none" w:sz="0" w:space="0" w:color="auto"/>
        <w:left w:val="none" w:sz="0" w:space="0" w:color="auto"/>
        <w:bottom w:val="none" w:sz="0" w:space="0" w:color="auto"/>
        <w:right w:val="none" w:sz="0" w:space="0" w:color="auto"/>
      </w:divBdr>
    </w:div>
    <w:div w:id="1435974766">
      <w:bodyDiv w:val="1"/>
      <w:marLeft w:val="0"/>
      <w:marRight w:val="0"/>
      <w:marTop w:val="0"/>
      <w:marBottom w:val="0"/>
      <w:divBdr>
        <w:top w:val="none" w:sz="0" w:space="0" w:color="auto"/>
        <w:left w:val="none" w:sz="0" w:space="0" w:color="auto"/>
        <w:bottom w:val="none" w:sz="0" w:space="0" w:color="auto"/>
        <w:right w:val="none" w:sz="0" w:space="0" w:color="auto"/>
      </w:divBdr>
      <w:divsChild>
        <w:div w:id="2124617411">
          <w:marLeft w:val="0"/>
          <w:marRight w:val="0"/>
          <w:marTop w:val="0"/>
          <w:marBottom w:val="0"/>
          <w:divBdr>
            <w:top w:val="none" w:sz="0" w:space="0" w:color="auto"/>
            <w:left w:val="none" w:sz="0" w:space="0" w:color="auto"/>
            <w:bottom w:val="none" w:sz="0" w:space="0" w:color="auto"/>
            <w:right w:val="none" w:sz="0" w:space="0" w:color="auto"/>
          </w:divBdr>
          <w:divsChild>
            <w:div w:id="603849031">
              <w:marLeft w:val="0"/>
              <w:marRight w:val="0"/>
              <w:marTop w:val="0"/>
              <w:marBottom w:val="0"/>
              <w:divBdr>
                <w:top w:val="none" w:sz="0" w:space="0" w:color="auto"/>
                <w:left w:val="none" w:sz="0" w:space="0" w:color="auto"/>
                <w:bottom w:val="none" w:sz="0" w:space="0" w:color="auto"/>
                <w:right w:val="none" w:sz="0" w:space="0" w:color="auto"/>
              </w:divBdr>
              <w:divsChild>
                <w:div w:id="1102534970">
                  <w:marLeft w:val="0"/>
                  <w:marRight w:val="0"/>
                  <w:marTop w:val="0"/>
                  <w:marBottom w:val="0"/>
                  <w:divBdr>
                    <w:top w:val="none" w:sz="0" w:space="0" w:color="auto"/>
                    <w:left w:val="none" w:sz="0" w:space="0" w:color="auto"/>
                    <w:bottom w:val="none" w:sz="0" w:space="0" w:color="auto"/>
                    <w:right w:val="none" w:sz="0" w:space="0" w:color="auto"/>
                  </w:divBdr>
                  <w:divsChild>
                    <w:div w:id="1100569014">
                      <w:marLeft w:val="120"/>
                      <w:marRight w:val="300"/>
                      <w:marTop w:val="120"/>
                      <w:marBottom w:val="120"/>
                      <w:divBdr>
                        <w:top w:val="none" w:sz="0" w:space="0" w:color="auto"/>
                        <w:left w:val="none" w:sz="0" w:space="0" w:color="auto"/>
                        <w:bottom w:val="none" w:sz="0" w:space="0" w:color="auto"/>
                        <w:right w:val="none" w:sz="0" w:space="0" w:color="auto"/>
                      </w:divBdr>
                      <w:divsChild>
                        <w:div w:id="816918706">
                          <w:marLeft w:val="0"/>
                          <w:marRight w:val="0"/>
                          <w:marTop w:val="0"/>
                          <w:marBottom w:val="0"/>
                          <w:divBdr>
                            <w:top w:val="none" w:sz="0" w:space="0" w:color="auto"/>
                            <w:left w:val="none" w:sz="0" w:space="0" w:color="auto"/>
                            <w:bottom w:val="none" w:sz="0" w:space="0" w:color="auto"/>
                            <w:right w:val="none" w:sz="0" w:space="0" w:color="auto"/>
                          </w:divBdr>
                          <w:divsChild>
                            <w:div w:id="1698043783">
                              <w:marLeft w:val="780"/>
                              <w:marRight w:val="240"/>
                              <w:marTop w:val="180"/>
                              <w:marBottom w:val="0"/>
                              <w:divBdr>
                                <w:top w:val="none" w:sz="0" w:space="0" w:color="auto"/>
                                <w:left w:val="none" w:sz="0" w:space="0" w:color="auto"/>
                                <w:bottom w:val="none" w:sz="0" w:space="0" w:color="auto"/>
                                <w:right w:val="none" w:sz="0" w:space="0" w:color="auto"/>
                              </w:divBdr>
                              <w:divsChild>
                                <w:div w:id="581648097">
                                  <w:marLeft w:val="0"/>
                                  <w:marRight w:val="0"/>
                                  <w:marTop w:val="0"/>
                                  <w:marBottom w:val="0"/>
                                  <w:divBdr>
                                    <w:top w:val="none" w:sz="0" w:space="0" w:color="auto"/>
                                    <w:left w:val="none" w:sz="0" w:space="0" w:color="auto"/>
                                    <w:bottom w:val="none" w:sz="0" w:space="0" w:color="auto"/>
                                    <w:right w:val="none" w:sz="0" w:space="0" w:color="auto"/>
                                  </w:divBdr>
                                  <w:divsChild>
                                    <w:div w:id="206644831">
                                      <w:marLeft w:val="0"/>
                                      <w:marRight w:val="0"/>
                                      <w:marTop w:val="0"/>
                                      <w:marBottom w:val="0"/>
                                      <w:divBdr>
                                        <w:top w:val="none" w:sz="0" w:space="0" w:color="auto"/>
                                        <w:left w:val="none" w:sz="0" w:space="0" w:color="auto"/>
                                        <w:bottom w:val="none" w:sz="0" w:space="0" w:color="auto"/>
                                        <w:right w:val="none" w:sz="0" w:space="0" w:color="auto"/>
                                      </w:divBdr>
                                      <w:divsChild>
                                        <w:div w:id="1228303454">
                                          <w:marLeft w:val="0"/>
                                          <w:marRight w:val="0"/>
                                          <w:marTop w:val="0"/>
                                          <w:marBottom w:val="0"/>
                                          <w:divBdr>
                                            <w:top w:val="none" w:sz="0" w:space="0" w:color="auto"/>
                                            <w:left w:val="none" w:sz="0" w:space="0" w:color="auto"/>
                                            <w:bottom w:val="none" w:sz="0" w:space="0" w:color="auto"/>
                                            <w:right w:val="none" w:sz="0" w:space="0" w:color="auto"/>
                                          </w:divBdr>
                                          <w:divsChild>
                                            <w:div w:id="57899292">
                                              <w:marLeft w:val="0"/>
                                              <w:marRight w:val="0"/>
                                              <w:marTop w:val="0"/>
                                              <w:marBottom w:val="0"/>
                                              <w:divBdr>
                                                <w:top w:val="none" w:sz="0" w:space="0" w:color="auto"/>
                                                <w:left w:val="none" w:sz="0" w:space="0" w:color="auto"/>
                                                <w:bottom w:val="none" w:sz="0" w:space="0" w:color="auto"/>
                                                <w:right w:val="none" w:sz="0" w:space="0" w:color="auto"/>
                                              </w:divBdr>
                                              <w:divsChild>
                                                <w:div w:id="321545630">
                                                  <w:marLeft w:val="0"/>
                                                  <w:marRight w:val="0"/>
                                                  <w:marTop w:val="0"/>
                                                  <w:marBottom w:val="0"/>
                                                  <w:divBdr>
                                                    <w:top w:val="none" w:sz="0" w:space="0" w:color="auto"/>
                                                    <w:left w:val="none" w:sz="0" w:space="0" w:color="auto"/>
                                                    <w:bottom w:val="none" w:sz="0" w:space="0" w:color="auto"/>
                                                    <w:right w:val="none" w:sz="0" w:space="0" w:color="auto"/>
                                                  </w:divBdr>
                                                  <w:divsChild>
                                                    <w:div w:id="1299527848">
                                                      <w:marLeft w:val="0"/>
                                                      <w:marRight w:val="0"/>
                                                      <w:marTop w:val="0"/>
                                                      <w:marBottom w:val="0"/>
                                                      <w:divBdr>
                                                        <w:top w:val="none" w:sz="0" w:space="0" w:color="auto"/>
                                                        <w:left w:val="none" w:sz="0" w:space="0" w:color="auto"/>
                                                        <w:bottom w:val="none" w:sz="0" w:space="0" w:color="auto"/>
                                                        <w:right w:val="none" w:sz="0" w:space="0" w:color="auto"/>
                                                      </w:divBdr>
                                                      <w:divsChild>
                                                        <w:div w:id="1486581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6047498">
                          <w:marLeft w:val="0"/>
                          <w:marRight w:val="0"/>
                          <w:marTop w:val="0"/>
                          <w:marBottom w:val="0"/>
                          <w:divBdr>
                            <w:top w:val="none" w:sz="0" w:space="0" w:color="auto"/>
                            <w:left w:val="none" w:sz="0" w:space="0" w:color="auto"/>
                            <w:bottom w:val="none" w:sz="0" w:space="0" w:color="auto"/>
                            <w:right w:val="none" w:sz="0" w:space="0" w:color="auto"/>
                          </w:divBdr>
                          <w:divsChild>
                            <w:div w:id="132604540">
                              <w:marLeft w:val="0"/>
                              <w:marRight w:val="0"/>
                              <w:marTop w:val="0"/>
                              <w:marBottom w:val="0"/>
                              <w:divBdr>
                                <w:top w:val="none" w:sz="0" w:space="0" w:color="auto"/>
                                <w:left w:val="none" w:sz="0" w:space="0" w:color="auto"/>
                                <w:bottom w:val="none" w:sz="0" w:space="0" w:color="auto"/>
                                <w:right w:val="none" w:sz="0" w:space="0" w:color="auto"/>
                              </w:divBdr>
                              <w:divsChild>
                                <w:div w:id="1091200107">
                                  <w:marLeft w:val="465"/>
                                  <w:marRight w:val="0"/>
                                  <w:marTop w:val="0"/>
                                  <w:marBottom w:val="0"/>
                                  <w:divBdr>
                                    <w:top w:val="none" w:sz="0" w:space="0" w:color="auto"/>
                                    <w:left w:val="none" w:sz="0" w:space="0" w:color="auto"/>
                                    <w:bottom w:val="none" w:sz="0" w:space="0" w:color="auto"/>
                                    <w:right w:val="none" w:sz="0" w:space="0" w:color="auto"/>
                                  </w:divBdr>
                                  <w:divsChild>
                                    <w:div w:id="1016081898">
                                      <w:marLeft w:val="0"/>
                                      <w:marRight w:val="0"/>
                                      <w:marTop w:val="0"/>
                                      <w:marBottom w:val="0"/>
                                      <w:divBdr>
                                        <w:top w:val="none" w:sz="0" w:space="0" w:color="auto"/>
                                        <w:left w:val="none" w:sz="0" w:space="0" w:color="auto"/>
                                        <w:bottom w:val="none" w:sz="0" w:space="0" w:color="auto"/>
                                        <w:right w:val="none" w:sz="0" w:space="0" w:color="auto"/>
                                      </w:divBdr>
                                      <w:divsChild>
                                        <w:div w:id="1643346937">
                                          <w:marLeft w:val="0"/>
                                          <w:marRight w:val="0"/>
                                          <w:marTop w:val="0"/>
                                          <w:marBottom w:val="0"/>
                                          <w:divBdr>
                                            <w:top w:val="none" w:sz="0" w:space="0" w:color="auto"/>
                                            <w:left w:val="none" w:sz="0" w:space="0" w:color="auto"/>
                                            <w:bottom w:val="none" w:sz="0" w:space="0" w:color="auto"/>
                                            <w:right w:val="none" w:sz="0" w:space="0" w:color="auto"/>
                                          </w:divBdr>
                                          <w:divsChild>
                                            <w:div w:id="783575060">
                                              <w:marLeft w:val="0"/>
                                              <w:marRight w:val="0"/>
                                              <w:marTop w:val="0"/>
                                              <w:marBottom w:val="0"/>
                                              <w:divBdr>
                                                <w:top w:val="none" w:sz="0" w:space="0" w:color="auto"/>
                                                <w:left w:val="none" w:sz="0" w:space="12" w:color="auto"/>
                                                <w:bottom w:val="none" w:sz="0" w:space="0" w:color="auto"/>
                                                <w:right w:val="none" w:sz="0" w:space="12" w:color="auto"/>
                                              </w:divBdr>
                                              <w:divsChild>
                                                <w:div w:id="1578857024">
                                                  <w:marLeft w:val="0"/>
                                                  <w:marRight w:val="0"/>
                                                  <w:marTop w:val="0"/>
                                                  <w:marBottom w:val="0"/>
                                                  <w:divBdr>
                                                    <w:top w:val="none" w:sz="0" w:space="0" w:color="auto"/>
                                                    <w:left w:val="none" w:sz="0" w:space="0" w:color="auto"/>
                                                    <w:bottom w:val="none" w:sz="0" w:space="0" w:color="auto"/>
                                                    <w:right w:val="none" w:sz="0" w:space="0" w:color="auto"/>
                                                  </w:divBdr>
                                                  <w:divsChild>
                                                    <w:div w:id="972948082">
                                                      <w:marLeft w:val="0"/>
                                                      <w:marRight w:val="0"/>
                                                      <w:marTop w:val="0"/>
                                                      <w:marBottom w:val="0"/>
                                                      <w:divBdr>
                                                        <w:top w:val="none" w:sz="0" w:space="0" w:color="auto"/>
                                                        <w:left w:val="none" w:sz="0" w:space="0" w:color="auto"/>
                                                        <w:bottom w:val="none" w:sz="0" w:space="0" w:color="auto"/>
                                                        <w:right w:val="none" w:sz="0" w:space="0" w:color="auto"/>
                                                      </w:divBdr>
                                                      <w:divsChild>
                                                        <w:div w:id="213394349">
                                                          <w:marLeft w:val="0"/>
                                                          <w:marRight w:val="0"/>
                                                          <w:marTop w:val="0"/>
                                                          <w:marBottom w:val="0"/>
                                                          <w:divBdr>
                                                            <w:top w:val="none" w:sz="0" w:space="0" w:color="auto"/>
                                                            <w:left w:val="none" w:sz="0" w:space="0" w:color="auto"/>
                                                            <w:bottom w:val="none" w:sz="0" w:space="0" w:color="auto"/>
                                                            <w:right w:val="none" w:sz="0" w:space="0" w:color="auto"/>
                                                          </w:divBdr>
                                                          <w:divsChild>
                                                            <w:div w:id="1309170955">
                                                              <w:marLeft w:val="0"/>
                                                              <w:marRight w:val="0"/>
                                                              <w:marTop w:val="0"/>
                                                              <w:marBottom w:val="0"/>
                                                              <w:divBdr>
                                                                <w:top w:val="none" w:sz="0" w:space="0" w:color="auto"/>
                                                                <w:left w:val="none" w:sz="0" w:space="0" w:color="auto"/>
                                                                <w:bottom w:val="none" w:sz="0" w:space="0" w:color="auto"/>
                                                                <w:right w:val="none" w:sz="0" w:space="0" w:color="auto"/>
                                                              </w:divBdr>
                                                              <w:divsChild>
                                                                <w:div w:id="1583491050">
                                                                  <w:marLeft w:val="0"/>
                                                                  <w:marRight w:val="0"/>
                                                                  <w:marTop w:val="0"/>
                                                                  <w:marBottom w:val="0"/>
                                                                  <w:divBdr>
                                                                    <w:top w:val="none" w:sz="0" w:space="0" w:color="auto"/>
                                                                    <w:left w:val="none" w:sz="0" w:space="0" w:color="auto"/>
                                                                    <w:bottom w:val="none" w:sz="0" w:space="0" w:color="auto"/>
                                                                    <w:right w:val="none" w:sz="0" w:space="0" w:color="auto"/>
                                                                  </w:divBdr>
                                                                  <w:divsChild>
                                                                    <w:div w:id="18558740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2396445">
                                                                          <w:marLeft w:val="0"/>
                                                                          <w:marRight w:val="0"/>
                                                                          <w:marTop w:val="0"/>
                                                                          <w:marBottom w:val="0"/>
                                                                          <w:divBdr>
                                                                            <w:top w:val="none" w:sz="0" w:space="0" w:color="auto"/>
                                                                            <w:left w:val="none" w:sz="0" w:space="0" w:color="auto"/>
                                                                            <w:bottom w:val="none" w:sz="0" w:space="0" w:color="auto"/>
                                                                            <w:right w:val="none" w:sz="0" w:space="0" w:color="auto"/>
                                                                          </w:divBdr>
                                                                        </w:div>
                                                                        <w:div w:id="1733432054">
                                                                          <w:marLeft w:val="0"/>
                                                                          <w:marRight w:val="0"/>
                                                                          <w:marTop w:val="0"/>
                                                                          <w:marBottom w:val="0"/>
                                                                          <w:divBdr>
                                                                            <w:top w:val="none" w:sz="0" w:space="0" w:color="auto"/>
                                                                            <w:left w:val="none" w:sz="0" w:space="0" w:color="auto"/>
                                                                            <w:bottom w:val="none" w:sz="0" w:space="0" w:color="auto"/>
                                                                            <w:right w:val="none" w:sz="0" w:space="0" w:color="auto"/>
                                                                          </w:divBdr>
                                                                          <w:divsChild>
                                                                            <w:div w:id="1339304952">
                                                                              <w:marLeft w:val="0"/>
                                                                              <w:marRight w:val="0"/>
                                                                              <w:marTop w:val="0"/>
                                                                              <w:marBottom w:val="0"/>
                                                                              <w:divBdr>
                                                                                <w:top w:val="none" w:sz="0" w:space="0" w:color="auto"/>
                                                                                <w:left w:val="none" w:sz="0" w:space="0" w:color="auto"/>
                                                                                <w:bottom w:val="none" w:sz="0" w:space="0" w:color="auto"/>
                                                                                <w:right w:val="none" w:sz="0" w:space="0" w:color="auto"/>
                                                                              </w:divBdr>
                                                                              <w:divsChild>
                                                                                <w:div w:id="1019165858">
                                                                                  <w:marLeft w:val="0"/>
                                                                                  <w:marRight w:val="0"/>
                                                                                  <w:marTop w:val="0"/>
                                                                                  <w:marBottom w:val="0"/>
                                                                                  <w:divBdr>
                                                                                    <w:top w:val="none" w:sz="0" w:space="0" w:color="auto"/>
                                                                                    <w:left w:val="none" w:sz="0" w:space="0" w:color="auto"/>
                                                                                    <w:bottom w:val="none" w:sz="0" w:space="0" w:color="auto"/>
                                                                                    <w:right w:val="none" w:sz="0" w:space="0" w:color="auto"/>
                                                                                  </w:divBdr>
                                                                                </w:div>
                                                                                <w:div w:id="712536795">
                                                                                  <w:marLeft w:val="0"/>
                                                                                  <w:marRight w:val="0"/>
                                                                                  <w:marTop w:val="0"/>
                                                                                  <w:marBottom w:val="0"/>
                                                                                  <w:divBdr>
                                                                                    <w:top w:val="none" w:sz="0" w:space="0" w:color="auto"/>
                                                                                    <w:left w:val="none" w:sz="0" w:space="0" w:color="auto"/>
                                                                                    <w:bottom w:val="none" w:sz="0" w:space="0" w:color="auto"/>
                                                                                    <w:right w:val="none" w:sz="0" w:space="0" w:color="auto"/>
                                                                                  </w:divBdr>
                                                                                </w:div>
                                                                                <w:div w:id="1506746867">
                                                                                  <w:marLeft w:val="0"/>
                                                                                  <w:marRight w:val="0"/>
                                                                                  <w:marTop w:val="0"/>
                                                                                  <w:marBottom w:val="0"/>
                                                                                  <w:divBdr>
                                                                                    <w:top w:val="none" w:sz="0" w:space="0" w:color="auto"/>
                                                                                    <w:left w:val="none" w:sz="0" w:space="0" w:color="auto"/>
                                                                                    <w:bottom w:val="none" w:sz="0" w:space="0" w:color="auto"/>
                                                                                    <w:right w:val="none" w:sz="0" w:space="0" w:color="auto"/>
                                                                                  </w:divBdr>
                                                                                </w:div>
                                                                                <w:div w:id="1185821682">
                                                                                  <w:marLeft w:val="0"/>
                                                                                  <w:marRight w:val="0"/>
                                                                                  <w:marTop w:val="0"/>
                                                                                  <w:marBottom w:val="0"/>
                                                                                  <w:divBdr>
                                                                                    <w:top w:val="none" w:sz="0" w:space="0" w:color="auto"/>
                                                                                    <w:left w:val="none" w:sz="0" w:space="0" w:color="auto"/>
                                                                                    <w:bottom w:val="none" w:sz="0" w:space="0" w:color="auto"/>
                                                                                    <w:right w:val="none" w:sz="0" w:space="0" w:color="auto"/>
                                                                                  </w:divBdr>
                                                                                  <w:divsChild>
                                                                                    <w:div w:id="207644471">
                                                                                      <w:marLeft w:val="0"/>
                                                                                      <w:marRight w:val="0"/>
                                                                                      <w:marTop w:val="0"/>
                                                                                      <w:marBottom w:val="0"/>
                                                                                      <w:divBdr>
                                                                                        <w:top w:val="none" w:sz="0" w:space="0" w:color="auto"/>
                                                                                        <w:left w:val="none" w:sz="0" w:space="0" w:color="auto"/>
                                                                                        <w:bottom w:val="none" w:sz="0" w:space="0" w:color="auto"/>
                                                                                        <w:right w:val="none" w:sz="0" w:space="0" w:color="auto"/>
                                                                                      </w:divBdr>
                                                                                    </w:div>
                                                                                    <w:div w:id="1204249348">
                                                                                      <w:marLeft w:val="0"/>
                                                                                      <w:marRight w:val="0"/>
                                                                                      <w:marTop w:val="0"/>
                                                                                      <w:marBottom w:val="0"/>
                                                                                      <w:divBdr>
                                                                                        <w:top w:val="none" w:sz="0" w:space="0" w:color="auto"/>
                                                                                        <w:left w:val="none" w:sz="0" w:space="0" w:color="auto"/>
                                                                                        <w:bottom w:val="none" w:sz="0" w:space="0" w:color="auto"/>
                                                                                        <w:right w:val="none" w:sz="0" w:space="0" w:color="auto"/>
                                                                                      </w:divBdr>
                                                                                      <w:divsChild>
                                                                                        <w:div w:id="588470727">
                                                                                          <w:marLeft w:val="0"/>
                                                                                          <w:marRight w:val="0"/>
                                                                                          <w:marTop w:val="0"/>
                                                                                          <w:marBottom w:val="0"/>
                                                                                          <w:divBdr>
                                                                                            <w:top w:val="none" w:sz="0" w:space="0" w:color="auto"/>
                                                                                            <w:left w:val="none" w:sz="0" w:space="0" w:color="auto"/>
                                                                                            <w:bottom w:val="none" w:sz="0" w:space="0" w:color="auto"/>
                                                                                            <w:right w:val="none" w:sz="0" w:space="0" w:color="auto"/>
                                                                                          </w:divBdr>
                                                                                          <w:divsChild>
                                                                                            <w:div w:id="1462337012">
                                                                                              <w:marLeft w:val="0"/>
                                                                                              <w:marRight w:val="0"/>
                                                                                              <w:marTop w:val="0"/>
                                                                                              <w:marBottom w:val="0"/>
                                                                                              <w:divBdr>
                                                                                                <w:top w:val="none" w:sz="0" w:space="0" w:color="auto"/>
                                                                                                <w:left w:val="none" w:sz="0" w:space="0" w:color="auto"/>
                                                                                                <w:bottom w:val="none" w:sz="0" w:space="0" w:color="auto"/>
                                                                                                <w:right w:val="none" w:sz="0" w:space="0" w:color="auto"/>
                                                                                              </w:divBdr>
                                                                                              <w:divsChild>
                                                                                                <w:div w:id="1225023968">
                                                                                                  <w:marLeft w:val="0"/>
                                                                                                  <w:marRight w:val="0"/>
                                                                                                  <w:marTop w:val="0"/>
                                                                                                  <w:marBottom w:val="0"/>
                                                                                                  <w:divBdr>
                                                                                                    <w:top w:val="none" w:sz="0" w:space="0" w:color="auto"/>
                                                                                                    <w:left w:val="none" w:sz="0" w:space="0" w:color="auto"/>
                                                                                                    <w:bottom w:val="none" w:sz="0" w:space="0" w:color="auto"/>
                                                                                                    <w:right w:val="none" w:sz="0" w:space="0" w:color="auto"/>
                                                                                                  </w:divBdr>
                                                                                                </w:div>
                                                                                                <w:div w:id="2123574162">
                                                                                                  <w:marLeft w:val="0"/>
                                                                                                  <w:marRight w:val="0"/>
                                                                                                  <w:marTop w:val="0"/>
                                                                                                  <w:marBottom w:val="0"/>
                                                                                                  <w:divBdr>
                                                                                                    <w:top w:val="none" w:sz="0" w:space="0" w:color="auto"/>
                                                                                                    <w:left w:val="none" w:sz="0" w:space="0" w:color="auto"/>
                                                                                                    <w:bottom w:val="none" w:sz="0" w:space="0" w:color="auto"/>
                                                                                                    <w:right w:val="none" w:sz="0" w:space="0" w:color="auto"/>
                                                                                                  </w:divBdr>
                                                                                                </w:div>
                                                                                                <w:div w:id="409158457">
                                                                                                  <w:marLeft w:val="0"/>
                                                                                                  <w:marRight w:val="0"/>
                                                                                                  <w:marTop w:val="0"/>
                                                                                                  <w:marBottom w:val="0"/>
                                                                                                  <w:divBdr>
                                                                                                    <w:top w:val="none" w:sz="0" w:space="0" w:color="auto"/>
                                                                                                    <w:left w:val="none" w:sz="0" w:space="0" w:color="auto"/>
                                                                                                    <w:bottom w:val="none" w:sz="0" w:space="0" w:color="auto"/>
                                                                                                    <w:right w:val="none" w:sz="0" w:space="0" w:color="auto"/>
                                                                                                  </w:divBdr>
                                                                                                </w:div>
                                                                                                <w:div w:id="153183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06930295">
                                      <w:marLeft w:val="0"/>
                                      <w:marRight w:val="0"/>
                                      <w:marTop w:val="0"/>
                                      <w:marBottom w:val="0"/>
                                      <w:divBdr>
                                        <w:top w:val="none" w:sz="0" w:space="0" w:color="auto"/>
                                        <w:left w:val="none" w:sz="0" w:space="0" w:color="auto"/>
                                        <w:bottom w:val="none" w:sz="0" w:space="0" w:color="auto"/>
                                        <w:right w:val="none" w:sz="0" w:space="0" w:color="auto"/>
                                      </w:divBdr>
                                      <w:divsChild>
                                        <w:div w:id="261767018">
                                          <w:marLeft w:val="0"/>
                                          <w:marRight w:val="0"/>
                                          <w:marTop w:val="0"/>
                                          <w:marBottom w:val="0"/>
                                          <w:divBdr>
                                            <w:top w:val="none" w:sz="0" w:space="0" w:color="auto"/>
                                            <w:left w:val="none" w:sz="0" w:space="0" w:color="auto"/>
                                            <w:bottom w:val="none" w:sz="0" w:space="0" w:color="auto"/>
                                            <w:right w:val="none" w:sz="0" w:space="0" w:color="auto"/>
                                          </w:divBdr>
                                          <w:divsChild>
                                            <w:div w:id="1488790117">
                                              <w:marLeft w:val="0"/>
                                              <w:marRight w:val="0"/>
                                              <w:marTop w:val="0"/>
                                              <w:marBottom w:val="0"/>
                                              <w:divBdr>
                                                <w:top w:val="none" w:sz="0" w:space="0" w:color="auto"/>
                                                <w:left w:val="none" w:sz="0" w:space="12" w:color="auto"/>
                                                <w:bottom w:val="none" w:sz="0" w:space="0" w:color="auto"/>
                                                <w:right w:val="none" w:sz="0" w:space="12" w:color="auto"/>
                                              </w:divBdr>
                                              <w:divsChild>
                                                <w:div w:id="2083065502">
                                                  <w:marLeft w:val="0"/>
                                                  <w:marRight w:val="0"/>
                                                  <w:marTop w:val="0"/>
                                                  <w:marBottom w:val="0"/>
                                                  <w:divBdr>
                                                    <w:top w:val="none" w:sz="0" w:space="0" w:color="auto"/>
                                                    <w:left w:val="none" w:sz="0" w:space="0" w:color="auto"/>
                                                    <w:bottom w:val="none" w:sz="0" w:space="0" w:color="auto"/>
                                                    <w:right w:val="none" w:sz="0" w:space="0" w:color="auto"/>
                                                  </w:divBdr>
                                                  <w:divsChild>
                                                    <w:div w:id="1136098783">
                                                      <w:marLeft w:val="0"/>
                                                      <w:marRight w:val="0"/>
                                                      <w:marTop w:val="0"/>
                                                      <w:marBottom w:val="0"/>
                                                      <w:divBdr>
                                                        <w:top w:val="none" w:sz="0" w:space="0" w:color="auto"/>
                                                        <w:left w:val="none" w:sz="0" w:space="0" w:color="auto"/>
                                                        <w:bottom w:val="none" w:sz="0" w:space="0" w:color="auto"/>
                                                        <w:right w:val="none" w:sz="0" w:space="0" w:color="auto"/>
                                                      </w:divBdr>
                                                      <w:divsChild>
                                                        <w:div w:id="1551309781">
                                                          <w:marLeft w:val="0"/>
                                                          <w:marRight w:val="0"/>
                                                          <w:marTop w:val="0"/>
                                                          <w:marBottom w:val="0"/>
                                                          <w:divBdr>
                                                            <w:top w:val="none" w:sz="0" w:space="0" w:color="auto"/>
                                                            <w:left w:val="none" w:sz="0" w:space="0" w:color="auto"/>
                                                            <w:bottom w:val="none" w:sz="0" w:space="0" w:color="auto"/>
                                                            <w:right w:val="none" w:sz="0" w:space="0" w:color="auto"/>
                                                          </w:divBdr>
                                                          <w:divsChild>
                                                            <w:div w:id="1663511250">
                                                              <w:marLeft w:val="0"/>
                                                              <w:marRight w:val="0"/>
                                                              <w:marTop w:val="0"/>
                                                              <w:marBottom w:val="0"/>
                                                              <w:divBdr>
                                                                <w:top w:val="none" w:sz="0" w:space="0" w:color="auto"/>
                                                                <w:left w:val="none" w:sz="0" w:space="0" w:color="auto"/>
                                                                <w:bottom w:val="none" w:sz="0" w:space="0" w:color="auto"/>
                                                                <w:right w:val="none" w:sz="0" w:space="0" w:color="auto"/>
                                                              </w:divBdr>
                                                              <w:divsChild>
                                                                <w:div w:id="1900286626">
                                                                  <w:marLeft w:val="0"/>
                                                                  <w:marRight w:val="0"/>
                                                                  <w:marTop w:val="0"/>
                                                                  <w:marBottom w:val="0"/>
                                                                  <w:divBdr>
                                                                    <w:top w:val="none" w:sz="0" w:space="0" w:color="auto"/>
                                                                    <w:left w:val="none" w:sz="0" w:space="0" w:color="auto"/>
                                                                    <w:bottom w:val="none" w:sz="0" w:space="0" w:color="auto"/>
                                                                    <w:right w:val="none" w:sz="0" w:space="0" w:color="auto"/>
                                                                  </w:divBdr>
                                                                  <w:divsChild>
                                                                    <w:div w:id="8703421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84834897">
                                                                          <w:marLeft w:val="0"/>
                                                                          <w:marRight w:val="0"/>
                                                                          <w:marTop w:val="0"/>
                                                                          <w:marBottom w:val="0"/>
                                                                          <w:divBdr>
                                                                            <w:top w:val="none" w:sz="0" w:space="0" w:color="auto"/>
                                                                            <w:left w:val="none" w:sz="0" w:space="0" w:color="auto"/>
                                                                            <w:bottom w:val="none" w:sz="0" w:space="0" w:color="auto"/>
                                                                            <w:right w:val="none" w:sz="0" w:space="0" w:color="auto"/>
                                                                          </w:divBdr>
                                                                          <w:divsChild>
                                                                            <w:div w:id="428504920">
                                                                              <w:marLeft w:val="0"/>
                                                                              <w:marRight w:val="0"/>
                                                                              <w:marTop w:val="0"/>
                                                                              <w:marBottom w:val="0"/>
                                                                              <w:divBdr>
                                                                                <w:top w:val="none" w:sz="0" w:space="0" w:color="auto"/>
                                                                                <w:left w:val="none" w:sz="0" w:space="0" w:color="auto"/>
                                                                                <w:bottom w:val="none" w:sz="0" w:space="0" w:color="auto"/>
                                                                                <w:right w:val="none" w:sz="0" w:space="0" w:color="auto"/>
                                                                              </w:divBdr>
                                                                              <w:divsChild>
                                                                                <w:div w:id="25764214">
                                                                                  <w:marLeft w:val="0"/>
                                                                                  <w:marRight w:val="0"/>
                                                                                  <w:marTop w:val="0"/>
                                                                                  <w:marBottom w:val="0"/>
                                                                                  <w:divBdr>
                                                                                    <w:top w:val="none" w:sz="0" w:space="0" w:color="auto"/>
                                                                                    <w:left w:val="none" w:sz="0" w:space="0" w:color="auto"/>
                                                                                    <w:bottom w:val="none" w:sz="0" w:space="0" w:color="auto"/>
                                                                                    <w:right w:val="none" w:sz="0" w:space="0" w:color="auto"/>
                                                                                  </w:divBdr>
                                                                                  <w:divsChild>
                                                                                    <w:div w:id="1901817190">
                                                                                      <w:marLeft w:val="0"/>
                                                                                      <w:marRight w:val="0"/>
                                                                                      <w:marTop w:val="0"/>
                                                                                      <w:marBottom w:val="0"/>
                                                                                      <w:divBdr>
                                                                                        <w:top w:val="none" w:sz="0" w:space="0" w:color="auto"/>
                                                                                        <w:left w:val="none" w:sz="0" w:space="0" w:color="auto"/>
                                                                                        <w:bottom w:val="none" w:sz="0" w:space="0" w:color="auto"/>
                                                                                        <w:right w:val="none" w:sz="0" w:space="0" w:color="auto"/>
                                                                                      </w:divBdr>
                                                                                    </w:div>
                                                                                  </w:divsChild>
                                                                                </w:div>
                                                                                <w:div w:id="865219094">
                                                                                  <w:marLeft w:val="0"/>
                                                                                  <w:marRight w:val="0"/>
                                                                                  <w:marTop w:val="0"/>
                                                                                  <w:marBottom w:val="0"/>
                                                                                  <w:divBdr>
                                                                                    <w:top w:val="none" w:sz="0" w:space="0" w:color="auto"/>
                                                                                    <w:left w:val="none" w:sz="0" w:space="0" w:color="auto"/>
                                                                                    <w:bottom w:val="none" w:sz="0" w:space="0" w:color="auto"/>
                                                                                    <w:right w:val="none" w:sz="0" w:space="0" w:color="auto"/>
                                                                                  </w:divBdr>
                                                                                  <w:divsChild>
                                                                                    <w:div w:id="913667235">
                                                                                      <w:marLeft w:val="0"/>
                                                                                      <w:marRight w:val="0"/>
                                                                                      <w:marTop w:val="0"/>
                                                                                      <w:marBottom w:val="0"/>
                                                                                      <w:divBdr>
                                                                                        <w:top w:val="none" w:sz="0" w:space="0" w:color="auto"/>
                                                                                        <w:left w:val="none" w:sz="0" w:space="0" w:color="auto"/>
                                                                                        <w:bottom w:val="none" w:sz="0" w:space="0" w:color="auto"/>
                                                                                        <w:right w:val="none" w:sz="0" w:space="0" w:color="auto"/>
                                                                                      </w:divBdr>
                                                                                    </w:div>
                                                                                    <w:div w:id="2055155800">
                                                                                      <w:marLeft w:val="0"/>
                                                                                      <w:marRight w:val="0"/>
                                                                                      <w:marTop w:val="0"/>
                                                                                      <w:marBottom w:val="0"/>
                                                                                      <w:divBdr>
                                                                                        <w:top w:val="none" w:sz="0" w:space="0" w:color="auto"/>
                                                                                        <w:left w:val="none" w:sz="0" w:space="0" w:color="auto"/>
                                                                                        <w:bottom w:val="none" w:sz="0" w:space="0" w:color="auto"/>
                                                                                        <w:right w:val="none" w:sz="0" w:space="0" w:color="auto"/>
                                                                                      </w:divBdr>
                                                                                      <w:divsChild>
                                                                                        <w:div w:id="1115100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33259214">
                                      <w:marLeft w:val="0"/>
                                      <w:marRight w:val="0"/>
                                      <w:marTop w:val="0"/>
                                      <w:marBottom w:val="0"/>
                                      <w:divBdr>
                                        <w:top w:val="none" w:sz="0" w:space="0" w:color="auto"/>
                                        <w:left w:val="none" w:sz="0" w:space="0" w:color="auto"/>
                                        <w:bottom w:val="none" w:sz="0" w:space="0" w:color="auto"/>
                                        <w:right w:val="none" w:sz="0" w:space="0" w:color="auto"/>
                                      </w:divBdr>
                                      <w:divsChild>
                                        <w:div w:id="1724868091">
                                          <w:marLeft w:val="0"/>
                                          <w:marRight w:val="0"/>
                                          <w:marTop w:val="0"/>
                                          <w:marBottom w:val="0"/>
                                          <w:divBdr>
                                            <w:top w:val="none" w:sz="0" w:space="0" w:color="auto"/>
                                            <w:left w:val="none" w:sz="0" w:space="0" w:color="auto"/>
                                            <w:bottom w:val="none" w:sz="0" w:space="0" w:color="auto"/>
                                            <w:right w:val="none" w:sz="0" w:space="0" w:color="auto"/>
                                          </w:divBdr>
                                          <w:divsChild>
                                            <w:div w:id="253830860">
                                              <w:marLeft w:val="0"/>
                                              <w:marRight w:val="0"/>
                                              <w:marTop w:val="0"/>
                                              <w:marBottom w:val="0"/>
                                              <w:divBdr>
                                                <w:top w:val="none" w:sz="0" w:space="0" w:color="auto"/>
                                                <w:left w:val="none" w:sz="0" w:space="12" w:color="auto"/>
                                                <w:bottom w:val="none" w:sz="0" w:space="0" w:color="auto"/>
                                                <w:right w:val="none" w:sz="0" w:space="12" w:color="auto"/>
                                              </w:divBdr>
                                              <w:divsChild>
                                                <w:div w:id="1462305656">
                                                  <w:marLeft w:val="0"/>
                                                  <w:marRight w:val="0"/>
                                                  <w:marTop w:val="0"/>
                                                  <w:marBottom w:val="0"/>
                                                  <w:divBdr>
                                                    <w:top w:val="none" w:sz="0" w:space="0" w:color="auto"/>
                                                    <w:left w:val="none" w:sz="0" w:space="0" w:color="auto"/>
                                                    <w:bottom w:val="none" w:sz="0" w:space="0" w:color="auto"/>
                                                    <w:right w:val="none" w:sz="0" w:space="0" w:color="auto"/>
                                                  </w:divBdr>
                                                  <w:divsChild>
                                                    <w:div w:id="1398671369">
                                                      <w:marLeft w:val="0"/>
                                                      <w:marRight w:val="0"/>
                                                      <w:marTop w:val="0"/>
                                                      <w:marBottom w:val="0"/>
                                                      <w:divBdr>
                                                        <w:top w:val="none" w:sz="0" w:space="0" w:color="auto"/>
                                                        <w:left w:val="none" w:sz="0" w:space="0" w:color="auto"/>
                                                        <w:bottom w:val="none" w:sz="0" w:space="0" w:color="auto"/>
                                                        <w:right w:val="none" w:sz="0" w:space="0" w:color="auto"/>
                                                      </w:divBdr>
                                                      <w:divsChild>
                                                        <w:div w:id="224995510">
                                                          <w:marLeft w:val="0"/>
                                                          <w:marRight w:val="0"/>
                                                          <w:marTop w:val="0"/>
                                                          <w:marBottom w:val="0"/>
                                                          <w:divBdr>
                                                            <w:top w:val="none" w:sz="0" w:space="0" w:color="auto"/>
                                                            <w:left w:val="none" w:sz="0" w:space="0" w:color="auto"/>
                                                            <w:bottom w:val="none" w:sz="0" w:space="0" w:color="auto"/>
                                                            <w:right w:val="none" w:sz="0" w:space="0" w:color="auto"/>
                                                          </w:divBdr>
                                                          <w:divsChild>
                                                            <w:div w:id="768935113">
                                                              <w:marLeft w:val="0"/>
                                                              <w:marRight w:val="0"/>
                                                              <w:marTop w:val="0"/>
                                                              <w:marBottom w:val="0"/>
                                                              <w:divBdr>
                                                                <w:top w:val="none" w:sz="0" w:space="0" w:color="auto"/>
                                                                <w:left w:val="none" w:sz="0" w:space="0" w:color="auto"/>
                                                                <w:bottom w:val="none" w:sz="0" w:space="0" w:color="auto"/>
                                                                <w:right w:val="none" w:sz="0" w:space="0" w:color="auto"/>
                                                              </w:divBdr>
                                                              <w:divsChild>
                                                                <w:div w:id="716441511">
                                                                  <w:marLeft w:val="0"/>
                                                                  <w:marRight w:val="0"/>
                                                                  <w:marTop w:val="0"/>
                                                                  <w:marBottom w:val="0"/>
                                                                  <w:divBdr>
                                                                    <w:top w:val="none" w:sz="0" w:space="0" w:color="auto"/>
                                                                    <w:left w:val="none" w:sz="0" w:space="0" w:color="auto"/>
                                                                    <w:bottom w:val="none" w:sz="0" w:space="0" w:color="auto"/>
                                                                    <w:right w:val="none" w:sz="0" w:space="0" w:color="auto"/>
                                                                  </w:divBdr>
                                                                  <w:divsChild>
                                                                    <w:div w:id="14463465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0517475">
                                                                          <w:marLeft w:val="0"/>
                                                                          <w:marRight w:val="0"/>
                                                                          <w:marTop w:val="0"/>
                                                                          <w:marBottom w:val="0"/>
                                                                          <w:divBdr>
                                                                            <w:top w:val="none" w:sz="0" w:space="0" w:color="auto"/>
                                                                            <w:left w:val="none" w:sz="0" w:space="0" w:color="auto"/>
                                                                            <w:bottom w:val="none" w:sz="0" w:space="0" w:color="auto"/>
                                                                            <w:right w:val="none" w:sz="0" w:space="0" w:color="auto"/>
                                                                          </w:divBdr>
                                                                          <w:divsChild>
                                                                            <w:div w:id="1551453155">
                                                                              <w:marLeft w:val="0"/>
                                                                              <w:marRight w:val="0"/>
                                                                              <w:marTop w:val="0"/>
                                                                              <w:marBottom w:val="0"/>
                                                                              <w:divBdr>
                                                                                <w:top w:val="none" w:sz="0" w:space="0" w:color="auto"/>
                                                                                <w:left w:val="none" w:sz="0" w:space="0" w:color="auto"/>
                                                                                <w:bottom w:val="none" w:sz="0" w:space="0" w:color="auto"/>
                                                                                <w:right w:val="none" w:sz="0" w:space="0" w:color="auto"/>
                                                                              </w:divBdr>
                                                                              <w:divsChild>
                                                                                <w:div w:id="743379448">
                                                                                  <w:marLeft w:val="0"/>
                                                                                  <w:marRight w:val="0"/>
                                                                                  <w:marTop w:val="0"/>
                                                                                  <w:marBottom w:val="0"/>
                                                                                  <w:divBdr>
                                                                                    <w:top w:val="none" w:sz="0" w:space="0" w:color="auto"/>
                                                                                    <w:left w:val="none" w:sz="0" w:space="0" w:color="auto"/>
                                                                                    <w:bottom w:val="none" w:sz="0" w:space="0" w:color="auto"/>
                                                                                    <w:right w:val="none" w:sz="0" w:space="0" w:color="auto"/>
                                                                                  </w:divBdr>
                                                                                  <w:divsChild>
                                                                                    <w:div w:id="618032687">
                                                                                      <w:marLeft w:val="0"/>
                                                                                      <w:marRight w:val="0"/>
                                                                                      <w:marTop w:val="0"/>
                                                                                      <w:marBottom w:val="0"/>
                                                                                      <w:divBdr>
                                                                                        <w:top w:val="none" w:sz="0" w:space="0" w:color="auto"/>
                                                                                        <w:left w:val="none" w:sz="0" w:space="0" w:color="auto"/>
                                                                                        <w:bottom w:val="none" w:sz="0" w:space="0" w:color="auto"/>
                                                                                        <w:right w:val="none" w:sz="0" w:space="0" w:color="auto"/>
                                                                                      </w:divBdr>
                                                                                      <w:divsChild>
                                                                                        <w:div w:id="2006391587">
                                                                                          <w:marLeft w:val="0"/>
                                                                                          <w:marRight w:val="0"/>
                                                                                          <w:marTop w:val="0"/>
                                                                                          <w:marBottom w:val="0"/>
                                                                                          <w:divBdr>
                                                                                            <w:top w:val="none" w:sz="0" w:space="0" w:color="auto"/>
                                                                                            <w:left w:val="none" w:sz="0" w:space="0" w:color="auto"/>
                                                                                            <w:bottom w:val="none" w:sz="0" w:space="0" w:color="auto"/>
                                                                                            <w:right w:val="none" w:sz="0" w:space="0" w:color="auto"/>
                                                                                          </w:divBdr>
                                                                                          <w:divsChild>
                                                                                            <w:div w:id="9844309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54365274">
                                                                                                  <w:marLeft w:val="0"/>
                                                                                                  <w:marRight w:val="0"/>
                                                                                                  <w:marTop w:val="0"/>
                                                                                                  <w:marBottom w:val="0"/>
                                                                                                  <w:divBdr>
                                                                                                    <w:top w:val="none" w:sz="0" w:space="0" w:color="auto"/>
                                                                                                    <w:left w:val="none" w:sz="0" w:space="0" w:color="auto"/>
                                                                                                    <w:bottom w:val="none" w:sz="0" w:space="0" w:color="auto"/>
                                                                                                    <w:right w:val="none" w:sz="0" w:space="0" w:color="auto"/>
                                                                                                  </w:divBdr>
                                                                                                </w:div>
                                                                                                <w:div w:id="846289884">
                                                                                                  <w:marLeft w:val="0"/>
                                                                                                  <w:marRight w:val="0"/>
                                                                                                  <w:marTop w:val="0"/>
                                                                                                  <w:marBottom w:val="0"/>
                                                                                                  <w:divBdr>
                                                                                                    <w:top w:val="none" w:sz="0" w:space="0" w:color="auto"/>
                                                                                                    <w:left w:val="none" w:sz="0" w:space="0" w:color="auto"/>
                                                                                                    <w:bottom w:val="none" w:sz="0" w:space="0" w:color="auto"/>
                                                                                                    <w:right w:val="none" w:sz="0" w:space="0" w:color="auto"/>
                                                                                                  </w:divBdr>
                                                                                                  <w:divsChild>
                                                                                                    <w:div w:id="329990787">
                                                                                                      <w:marLeft w:val="0"/>
                                                                                                      <w:marRight w:val="0"/>
                                                                                                      <w:marTop w:val="0"/>
                                                                                                      <w:marBottom w:val="0"/>
                                                                                                      <w:divBdr>
                                                                                                        <w:top w:val="none" w:sz="0" w:space="0" w:color="auto"/>
                                                                                                        <w:left w:val="none" w:sz="0" w:space="0" w:color="auto"/>
                                                                                                        <w:bottom w:val="none" w:sz="0" w:space="0" w:color="auto"/>
                                                                                                        <w:right w:val="none" w:sz="0" w:space="0" w:color="auto"/>
                                                                                                      </w:divBdr>
                                                                                                      <w:divsChild>
                                                                                                        <w:div w:id="2090034650">
                                                                                                          <w:marLeft w:val="0"/>
                                                                                                          <w:marRight w:val="0"/>
                                                                                                          <w:marTop w:val="0"/>
                                                                                                          <w:marBottom w:val="0"/>
                                                                                                          <w:divBdr>
                                                                                                            <w:top w:val="none" w:sz="0" w:space="0" w:color="auto"/>
                                                                                                            <w:left w:val="none" w:sz="0" w:space="0" w:color="auto"/>
                                                                                                            <w:bottom w:val="none" w:sz="0" w:space="0" w:color="auto"/>
                                                                                                            <w:right w:val="none" w:sz="0" w:space="0" w:color="auto"/>
                                                                                                          </w:divBdr>
                                                                                                        </w:div>
                                                                                                        <w:div w:id="1527670545">
                                                                                                          <w:marLeft w:val="0"/>
                                                                                                          <w:marRight w:val="0"/>
                                                                                                          <w:marTop w:val="0"/>
                                                                                                          <w:marBottom w:val="0"/>
                                                                                                          <w:divBdr>
                                                                                                            <w:top w:val="none" w:sz="0" w:space="0" w:color="auto"/>
                                                                                                            <w:left w:val="none" w:sz="0" w:space="0" w:color="auto"/>
                                                                                                            <w:bottom w:val="none" w:sz="0" w:space="0" w:color="auto"/>
                                                                                                            <w:right w:val="none" w:sz="0" w:space="0" w:color="auto"/>
                                                                                                          </w:divBdr>
                                                                                                          <w:divsChild>
                                                                                                            <w:div w:id="344551331">
                                                                                                              <w:marLeft w:val="0"/>
                                                                                                              <w:marRight w:val="0"/>
                                                                                                              <w:marTop w:val="0"/>
                                                                                                              <w:marBottom w:val="0"/>
                                                                                                              <w:divBdr>
                                                                                                                <w:top w:val="none" w:sz="0" w:space="0" w:color="auto"/>
                                                                                                                <w:left w:val="none" w:sz="0" w:space="0" w:color="auto"/>
                                                                                                                <w:bottom w:val="none" w:sz="0" w:space="0" w:color="auto"/>
                                                                                                                <w:right w:val="none" w:sz="0" w:space="0" w:color="auto"/>
                                                                                                              </w:divBdr>
                                                                                                            </w:div>
                                                                                                            <w:div w:id="1254047447">
                                                                                                              <w:marLeft w:val="0"/>
                                                                                                              <w:marRight w:val="0"/>
                                                                                                              <w:marTop w:val="0"/>
                                                                                                              <w:marBottom w:val="0"/>
                                                                                                              <w:divBdr>
                                                                                                                <w:top w:val="none" w:sz="0" w:space="0" w:color="auto"/>
                                                                                                                <w:left w:val="none" w:sz="0" w:space="0" w:color="auto"/>
                                                                                                                <w:bottom w:val="none" w:sz="0" w:space="0" w:color="auto"/>
                                                                                                                <w:right w:val="none" w:sz="0" w:space="0" w:color="auto"/>
                                                                                                              </w:divBdr>
                                                                                                              <w:divsChild>
                                                                                                                <w:div w:id="397363827">
                                                                                                                  <w:marLeft w:val="0"/>
                                                                                                                  <w:marRight w:val="0"/>
                                                                                                                  <w:marTop w:val="0"/>
                                                                                                                  <w:marBottom w:val="0"/>
                                                                                                                  <w:divBdr>
                                                                                                                    <w:top w:val="none" w:sz="0" w:space="0" w:color="auto"/>
                                                                                                                    <w:left w:val="none" w:sz="0" w:space="0" w:color="auto"/>
                                                                                                                    <w:bottom w:val="none" w:sz="0" w:space="0" w:color="auto"/>
                                                                                                                    <w:right w:val="none" w:sz="0" w:space="0" w:color="auto"/>
                                                                                                                  </w:divBdr>
                                                                                                                  <w:divsChild>
                                                                                                                    <w:div w:id="1504467928">
                                                                                                                      <w:marLeft w:val="0"/>
                                                                                                                      <w:marRight w:val="0"/>
                                                                                                                      <w:marTop w:val="0"/>
                                                                                                                      <w:marBottom w:val="0"/>
                                                                                                                      <w:divBdr>
                                                                                                                        <w:top w:val="none" w:sz="0" w:space="0" w:color="auto"/>
                                                                                                                        <w:left w:val="none" w:sz="0" w:space="0" w:color="auto"/>
                                                                                                                        <w:bottom w:val="none" w:sz="0" w:space="0" w:color="auto"/>
                                                                                                                        <w:right w:val="none" w:sz="0" w:space="0" w:color="auto"/>
                                                                                                                      </w:divBdr>
                                                                                                                      <w:divsChild>
                                                                                                                        <w:div w:id="1661998887">
                                                                                                                          <w:marLeft w:val="0"/>
                                                                                                                          <w:marRight w:val="0"/>
                                                                                                                          <w:marTop w:val="0"/>
                                                                                                                          <w:marBottom w:val="0"/>
                                                                                                                          <w:divBdr>
                                                                                                                            <w:top w:val="none" w:sz="0" w:space="0" w:color="auto"/>
                                                                                                                            <w:left w:val="none" w:sz="0" w:space="0" w:color="auto"/>
                                                                                                                            <w:bottom w:val="none" w:sz="0" w:space="0" w:color="auto"/>
                                                                                                                            <w:right w:val="none" w:sz="0" w:space="0" w:color="auto"/>
                                                                                                                          </w:divBdr>
                                                                                                                        </w:div>
                                                                                                                        <w:div w:id="906038935">
                                                                                                                          <w:marLeft w:val="0"/>
                                                                                                                          <w:marRight w:val="0"/>
                                                                                                                          <w:marTop w:val="0"/>
                                                                                                                          <w:marBottom w:val="0"/>
                                                                                                                          <w:divBdr>
                                                                                                                            <w:top w:val="none" w:sz="0" w:space="0" w:color="auto"/>
                                                                                                                            <w:left w:val="none" w:sz="0" w:space="0" w:color="auto"/>
                                                                                                                            <w:bottom w:val="none" w:sz="0" w:space="0" w:color="auto"/>
                                                                                                                            <w:right w:val="none" w:sz="0" w:space="0" w:color="auto"/>
                                                                                                                          </w:divBdr>
                                                                                                                        </w:div>
                                                                                                                        <w:div w:id="930351551">
                                                                                                                          <w:marLeft w:val="0"/>
                                                                                                                          <w:marRight w:val="0"/>
                                                                                                                          <w:marTop w:val="0"/>
                                                                                                                          <w:marBottom w:val="0"/>
                                                                                                                          <w:divBdr>
                                                                                                                            <w:top w:val="none" w:sz="0" w:space="0" w:color="auto"/>
                                                                                                                            <w:left w:val="none" w:sz="0" w:space="0" w:color="auto"/>
                                                                                                                            <w:bottom w:val="none" w:sz="0" w:space="0" w:color="auto"/>
                                                                                                                            <w:right w:val="none" w:sz="0" w:space="0" w:color="auto"/>
                                                                                                                          </w:divBdr>
                                                                                                                        </w:div>
                                                                                                                        <w:div w:id="1744373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33890353">
                                      <w:marLeft w:val="0"/>
                                      <w:marRight w:val="0"/>
                                      <w:marTop w:val="0"/>
                                      <w:marBottom w:val="0"/>
                                      <w:divBdr>
                                        <w:top w:val="none" w:sz="0" w:space="0" w:color="auto"/>
                                        <w:left w:val="none" w:sz="0" w:space="0" w:color="auto"/>
                                        <w:bottom w:val="none" w:sz="0" w:space="0" w:color="auto"/>
                                        <w:right w:val="none" w:sz="0" w:space="0" w:color="auto"/>
                                      </w:divBdr>
                                      <w:divsChild>
                                        <w:div w:id="1745179014">
                                          <w:marLeft w:val="0"/>
                                          <w:marRight w:val="0"/>
                                          <w:marTop w:val="0"/>
                                          <w:marBottom w:val="0"/>
                                          <w:divBdr>
                                            <w:top w:val="none" w:sz="0" w:space="0" w:color="auto"/>
                                            <w:left w:val="none" w:sz="0" w:space="0" w:color="auto"/>
                                            <w:bottom w:val="none" w:sz="0" w:space="0" w:color="auto"/>
                                            <w:right w:val="none" w:sz="0" w:space="0" w:color="auto"/>
                                          </w:divBdr>
                                          <w:divsChild>
                                            <w:div w:id="102843946">
                                              <w:marLeft w:val="0"/>
                                              <w:marRight w:val="0"/>
                                              <w:marTop w:val="0"/>
                                              <w:marBottom w:val="0"/>
                                              <w:divBdr>
                                                <w:top w:val="none" w:sz="0" w:space="0" w:color="auto"/>
                                                <w:left w:val="none" w:sz="0" w:space="12" w:color="auto"/>
                                                <w:bottom w:val="none" w:sz="0" w:space="0" w:color="auto"/>
                                                <w:right w:val="none" w:sz="0" w:space="12" w:color="auto"/>
                                              </w:divBdr>
                                              <w:divsChild>
                                                <w:div w:id="218521683">
                                                  <w:marLeft w:val="0"/>
                                                  <w:marRight w:val="0"/>
                                                  <w:marTop w:val="0"/>
                                                  <w:marBottom w:val="0"/>
                                                  <w:divBdr>
                                                    <w:top w:val="none" w:sz="0" w:space="0" w:color="auto"/>
                                                    <w:left w:val="none" w:sz="0" w:space="0" w:color="auto"/>
                                                    <w:bottom w:val="none" w:sz="0" w:space="0" w:color="auto"/>
                                                    <w:right w:val="none" w:sz="0" w:space="0" w:color="auto"/>
                                                  </w:divBdr>
                                                  <w:divsChild>
                                                    <w:div w:id="756482248">
                                                      <w:marLeft w:val="0"/>
                                                      <w:marRight w:val="0"/>
                                                      <w:marTop w:val="0"/>
                                                      <w:marBottom w:val="0"/>
                                                      <w:divBdr>
                                                        <w:top w:val="none" w:sz="0" w:space="0" w:color="auto"/>
                                                        <w:left w:val="none" w:sz="0" w:space="0" w:color="auto"/>
                                                        <w:bottom w:val="none" w:sz="0" w:space="0" w:color="auto"/>
                                                        <w:right w:val="none" w:sz="0" w:space="0" w:color="auto"/>
                                                      </w:divBdr>
                                                      <w:divsChild>
                                                        <w:div w:id="174731806">
                                                          <w:marLeft w:val="0"/>
                                                          <w:marRight w:val="0"/>
                                                          <w:marTop w:val="0"/>
                                                          <w:marBottom w:val="0"/>
                                                          <w:divBdr>
                                                            <w:top w:val="none" w:sz="0" w:space="0" w:color="auto"/>
                                                            <w:left w:val="none" w:sz="0" w:space="0" w:color="auto"/>
                                                            <w:bottom w:val="none" w:sz="0" w:space="0" w:color="auto"/>
                                                            <w:right w:val="none" w:sz="0" w:space="0" w:color="auto"/>
                                                          </w:divBdr>
                                                          <w:divsChild>
                                                            <w:div w:id="1563640500">
                                                              <w:marLeft w:val="0"/>
                                                              <w:marRight w:val="0"/>
                                                              <w:marTop w:val="0"/>
                                                              <w:marBottom w:val="0"/>
                                                              <w:divBdr>
                                                                <w:top w:val="none" w:sz="0" w:space="0" w:color="auto"/>
                                                                <w:left w:val="none" w:sz="0" w:space="0" w:color="auto"/>
                                                                <w:bottom w:val="none" w:sz="0" w:space="0" w:color="auto"/>
                                                                <w:right w:val="none" w:sz="0" w:space="0" w:color="auto"/>
                                                              </w:divBdr>
                                                              <w:divsChild>
                                                                <w:div w:id="1467160563">
                                                                  <w:marLeft w:val="0"/>
                                                                  <w:marRight w:val="0"/>
                                                                  <w:marTop w:val="0"/>
                                                                  <w:marBottom w:val="0"/>
                                                                  <w:divBdr>
                                                                    <w:top w:val="none" w:sz="0" w:space="0" w:color="auto"/>
                                                                    <w:left w:val="none" w:sz="0" w:space="0" w:color="auto"/>
                                                                    <w:bottom w:val="none" w:sz="0" w:space="0" w:color="auto"/>
                                                                    <w:right w:val="none" w:sz="0" w:space="0" w:color="auto"/>
                                                                  </w:divBdr>
                                                                  <w:divsChild>
                                                                    <w:div w:id="15160002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6308511">
                                                                          <w:marLeft w:val="0"/>
                                                                          <w:marRight w:val="0"/>
                                                                          <w:marTop w:val="0"/>
                                                                          <w:marBottom w:val="0"/>
                                                                          <w:divBdr>
                                                                            <w:top w:val="none" w:sz="0" w:space="0" w:color="auto"/>
                                                                            <w:left w:val="none" w:sz="0" w:space="0" w:color="auto"/>
                                                                            <w:bottom w:val="none" w:sz="0" w:space="0" w:color="auto"/>
                                                                            <w:right w:val="none" w:sz="0" w:space="0" w:color="auto"/>
                                                                          </w:divBdr>
                                                                          <w:divsChild>
                                                                            <w:div w:id="200826283">
                                                                              <w:marLeft w:val="0"/>
                                                                              <w:marRight w:val="0"/>
                                                                              <w:marTop w:val="0"/>
                                                                              <w:marBottom w:val="0"/>
                                                                              <w:divBdr>
                                                                                <w:top w:val="none" w:sz="0" w:space="0" w:color="auto"/>
                                                                                <w:left w:val="none" w:sz="0" w:space="0" w:color="auto"/>
                                                                                <w:bottom w:val="none" w:sz="0" w:space="0" w:color="auto"/>
                                                                                <w:right w:val="none" w:sz="0" w:space="0" w:color="auto"/>
                                                                              </w:divBdr>
                                                                              <w:divsChild>
                                                                                <w:div w:id="1149175528">
                                                                                  <w:marLeft w:val="0"/>
                                                                                  <w:marRight w:val="0"/>
                                                                                  <w:marTop w:val="0"/>
                                                                                  <w:marBottom w:val="0"/>
                                                                                  <w:divBdr>
                                                                                    <w:top w:val="none" w:sz="0" w:space="0" w:color="auto"/>
                                                                                    <w:left w:val="none" w:sz="0" w:space="0" w:color="auto"/>
                                                                                    <w:bottom w:val="none" w:sz="0" w:space="0" w:color="auto"/>
                                                                                    <w:right w:val="none" w:sz="0" w:space="0" w:color="auto"/>
                                                                                  </w:divBdr>
                                                                                  <w:divsChild>
                                                                                    <w:div w:id="1112365351">
                                                                                      <w:marLeft w:val="0"/>
                                                                                      <w:marRight w:val="0"/>
                                                                                      <w:marTop w:val="0"/>
                                                                                      <w:marBottom w:val="0"/>
                                                                                      <w:divBdr>
                                                                                        <w:top w:val="none" w:sz="0" w:space="0" w:color="auto"/>
                                                                                        <w:left w:val="none" w:sz="0" w:space="0" w:color="auto"/>
                                                                                        <w:bottom w:val="none" w:sz="0" w:space="0" w:color="auto"/>
                                                                                        <w:right w:val="none" w:sz="0" w:space="0" w:color="auto"/>
                                                                                      </w:divBdr>
                                                                                      <w:divsChild>
                                                                                        <w:div w:id="872963090">
                                                                                          <w:marLeft w:val="0"/>
                                                                                          <w:marRight w:val="0"/>
                                                                                          <w:marTop w:val="0"/>
                                                                                          <w:marBottom w:val="0"/>
                                                                                          <w:divBdr>
                                                                                            <w:top w:val="none" w:sz="0" w:space="0" w:color="auto"/>
                                                                                            <w:left w:val="none" w:sz="0" w:space="0" w:color="auto"/>
                                                                                            <w:bottom w:val="none" w:sz="0" w:space="0" w:color="auto"/>
                                                                                            <w:right w:val="none" w:sz="0" w:space="0" w:color="auto"/>
                                                                                          </w:divBdr>
                                                                                          <w:divsChild>
                                                                                            <w:div w:id="5226724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034008">
                                                                                                  <w:marLeft w:val="0"/>
                                                                                                  <w:marRight w:val="0"/>
                                                                                                  <w:marTop w:val="0"/>
                                                                                                  <w:marBottom w:val="0"/>
                                                                                                  <w:divBdr>
                                                                                                    <w:top w:val="none" w:sz="0" w:space="0" w:color="auto"/>
                                                                                                    <w:left w:val="none" w:sz="0" w:space="0" w:color="auto"/>
                                                                                                    <w:bottom w:val="none" w:sz="0" w:space="0" w:color="auto"/>
                                                                                                    <w:right w:val="none" w:sz="0" w:space="0" w:color="auto"/>
                                                                                                  </w:divBdr>
                                                                                                  <w:divsChild>
                                                                                                    <w:div w:id="1939948505">
                                                                                                      <w:marLeft w:val="0"/>
                                                                                                      <w:marRight w:val="0"/>
                                                                                                      <w:marTop w:val="0"/>
                                                                                                      <w:marBottom w:val="0"/>
                                                                                                      <w:divBdr>
                                                                                                        <w:top w:val="none" w:sz="0" w:space="0" w:color="auto"/>
                                                                                                        <w:left w:val="none" w:sz="0" w:space="0" w:color="auto"/>
                                                                                                        <w:bottom w:val="none" w:sz="0" w:space="0" w:color="auto"/>
                                                                                                        <w:right w:val="none" w:sz="0" w:space="0" w:color="auto"/>
                                                                                                      </w:divBdr>
                                                                                                      <w:divsChild>
                                                                                                        <w:div w:id="1249198534">
                                                                                                          <w:marLeft w:val="0"/>
                                                                                                          <w:marRight w:val="0"/>
                                                                                                          <w:marTop w:val="0"/>
                                                                                                          <w:marBottom w:val="0"/>
                                                                                                          <w:divBdr>
                                                                                                            <w:top w:val="none" w:sz="0" w:space="0" w:color="auto"/>
                                                                                                            <w:left w:val="none" w:sz="0" w:space="0" w:color="auto"/>
                                                                                                            <w:bottom w:val="none" w:sz="0" w:space="0" w:color="auto"/>
                                                                                                            <w:right w:val="none" w:sz="0" w:space="0" w:color="auto"/>
                                                                                                          </w:divBdr>
                                                                                                          <w:divsChild>
                                                                                                            <w:div w:id="1964572897">
                                                                                                              <w:marLeft w:val="0"/>
                                                                                                              <w:marRight w:val="0"/>
                                                                                                              <w:marTop w:val="0"/>
                                                                                                              <w:marBottom w:val="0"/>
                                                                                                              <w:divBdr>
                                                                                                                <w:top w:val="none" w:sz="0" w:space="0" w:color="auto"/>
                                                                                                                <w:left w:val="none" w:sz="0" w:space="0" w:color="auto"/>
                                                                                                                <w:bottom w:val="none" w:sz="0" w:space="0" w:color="auto"/>
                                                                                                                <w:right w:val="none" w:sz="0" w:space="0" w:color="auto"/>
                                                                                                              </w:divBdr>
                                                                                                            </w:div>
                                                                                                          </w:divsChild>
                                                                                                        </w:div>
                                                                                                        <w:div w:id="1299795780">
                                                                                                          <w:marLeft w:val="0"/>
                                                                                                          <w:marRight w:val="0"/>
                                                                                                          <w:marTop w:val="0"/>
                                                                                                          <w:marBottom w:val="0"/>
                                                                                                          <w:divBdr>
                                                                                                            <w:top w:val="none" w:sz="0" w:space="0" w:color="auto"/>
                                                                                                            <w:left w:val="none" w:sz="0" w:space="0" w:color="auto"/>
                                                                                                            <w:bottom w:val="none" w:sz="0" w:space="0" w:color="auto"/>
                                                                                                            <w:right w:val="none" w:sz="0" w:space="0" w:color="auto"/>
                                                                                                          </w:divBdr>
                                                                                                          <w:divsChild>
                                                                                                            <w:div w:id="196793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55300788">
                                      <w:marLeft w:val="0"/>
                                      <w:marRight w:val="0"/>
                                      <w:marTop w:val="0"/>
                                      <w:marBottom w:val="0"/>
                                      <w:divBdr>
                                        <w:top w:val="none" w:sz="0" w:space="0" w:color="auto"/>
                                        <w:left w:val="none" w:sz="0" w:space="0" w:color="auto"/>
                                        <w:bottom w:val="none" w:sz="0" w:space="0" w:color="auto"/>
                                        <w:right w:val="none" w:sz="0" w:space="0" w:color="auto"/>
                                      </w:divBdr>
                                      <w:divsChild>
                                        <w:div w:id="625623910">
                                          <w:marLeft w:val="0"/>
                                          <w:marRight w:val="0"/>
                                          <w:marTop w:val="0"/>
                                          <w:marBottom w:val="0"/>
                                          <w:divBdr>
                                            <w:top w:val="none" w:sz="0" w:space="0" w:color="auto"/>
                                            <w:left w:val="none" w:sz="0" w:space="0" w:color="auto"/>
                                            <w:bottom w:val="none" w:sz="0" w:space="0" w:color="auto"/>
                                            <w:right w:val="none" w:sz="0" w:space="0" w:color="auto"/>
                                          </w:divBdr>
                                          <w:divsChild>
                                            <w:div w:id="183325916">
                                              <w:marLeft w:val="0"/>
                                              <w:marRight w:val="0"/>
                                              <w:marTop w:val="0"/>
                                              <w:marBottom w:val="0"/>
                                              <w:divBdr>
                                                <w:top w:val="none" w:sz="0" w:space="0" w:color="auto"/>
                                                <w:left w:val="none" w:sz="0" w:space="12" w:color="auto"/>
                                                <w:bottom w:val="none" w:sz="0" w:space="0" w:color="auto"/>
                                                <w:right w:val="none" w:sz="0" w:space="12" w:color="auto"/>
                                              </w:divBdr>
                                              <w:divsChild>
                                                <w:div w:id="854660074">
                                                  <w:marLeft w:val="0"/>
                                                  <w:marRight w:val="0"/>
                                                  <w:marTop w:val="0"/>
                                                  <w:marBottom w:val="0"/>
                                                  <w:divBdr>
                                                    <w:top w:val="none" w:sz="0" w:space="0" w:color="auto"/>
                                                    <w:left w:val="none" w:sz="0" w:space="0" w:color="auto"/>
                                                    <w:bottom w:val="none" w:sz="0" w:space="0" w:color="auto"/>
                                                    <w:right w:val="none" w:sz="0" w:space="0" w:color="auto"/>
                                                  </w:divBdr>
                                                  <w:divsChild>
                                                    <w:div w:id="404913072">
                                                      <w:marLeft w:val="0"/>
                                                      <w:marRight w:val="0"/>
                                                      <w:marTop w:val="0"/>
                                                      <w:marBottom w:val="0"/>
                                                      <w:divBdr>
                                                        <w:top w:val="none" w:sz="0" w:space="0" w:color="auto"/>
                                                        <w:left w:val="none" w:sz="0" w:space="0" w:color="auto"/>
                                                        <w:bottom w:val="none" w:sz="0" w:space="0" w:color="auto"/>
                                                        <w:right w:val="none" w:sz="0" w:space="0" w:color="auto"/>
                                                      </w:divBdr>
                                                      <w:divsChild>
                                                        <w:div w:id="327903537">
                                                          <w:marLeft w:val="0"/>
                                                          <w:marRight w:val="0"/>
                                                          <w:marTop w:val="0"/>
                                                          <w:marBottom w:val="0"/>
                                                          <w:divBdr>
                                                            <w:top w:val="none" w:sz="0" w:space="0" w:color="auto"/>
                                                            <w:left w:val="none" w:sz="0" w:space="0" w:color="auto"/>
                                                            <w:bottom w:val="none" w:sz="0" w:space="0" w:color="auto"/>
                                                            <w:right w:val="none" w:sz="0" w:space="0" w:color="auto"/>
                                                          </w:divBdr>
                                                          <w:divsChild>
                                                            <w:div w:id="1497114220">
                                                              <w:marLeft w:val="0"/>
                                                              <w:marRight w:val="0"/>
                                                              <w:marTop w:val="0"/>
                                                              <w:marBottom w:val="0"/>
                                                              <w:divBdr>
                                                                <w:top w:val="none" w:sz="0" w:space="0" w:color="auto"/>
                                                                <w:left w:val="none" w:sz="0" w:space="0" w:color="auto"/>
                                                                <w:bottom w:val="none" w:sz="0" w:space="0" w:color="auto"/>
                                                                <w:right w:val="none" w:sz="0" w:space="0" w:color="auto"/>
                                                              </w:divBdr>
                                                              <w:divsChild>
                                                                <w:div w:id="764233772">
                                                                  <w:marLeft w:val="0"/>
                                                                  <w:marRight w:val="0"/>
                                                                  <w:marTop w:val="0"/>
                                                                  <w:marBottom w:val="0"/>
                                                                  <w:divBdr>
                                                                    <w:top w:val="none" w:sz="0" w:space="0" w:color="auto"/>
                                                                    <w:left w:val="none" w:sz="0" w:space="0" w:color="auto"/>
                                                                    <w:bottom w:val="none" w:sz="0" w:space="0" w:color="auto"/>
                                                                    <w:right w:val="none" w:sz="0" w:space="0" w:color="auto"/>
                                                                  </w:divBdr>
                                                                  <w:divsChild>
                                                                    <w:div w:id="4434980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84518782">
                                                                          <w:marLeft w:val="0"/>
                                                                          <w:marRight w:val="0"/>
                                                                          <w:marTop w:val="0"/>
                                                                          <w:marBottom w:val="0"/>
                                                                          <w:divBdr>
                                                                            <w:top w:val="none" w:sz="0" w:space="0" w:color="auto"/>
                                                                            <w:left w:val="none" w:sz="0" w:space="0" w:color="auto"/>
                                                                            <w:bottom w:val="none" w:sz="0" w:space="0" w:color="auto"/>
                                                                            <w:right w:val="none" w:sz="0" w:space="0" w:color="auto"/>
                                                                          </w:divBdr>
                                                                          <w:divsChild>
                                                                            <w:div w:id="1377660106">
                                                                              <w:marLeft w:val="0"/>
                                                                              <w:marRight w:val="0"/>
                                                                              <w:marTop w:val="0"/>
                                                                              <w:marBottom w:val="0"/>
                                                                              <w:divBdr>
                                                                                <w:top w:val="none" w:sz="0" w:space="0" w:color="auto"/>
                                                                                <w:left w:val="none" w:sz="0" w:space="0" w:color="auto"/>
                                                                                <w:bottom w:val="none" w:sz="0" w:space="0" w:color="auto"/>
                                                                                <w:right w:val="none" w:sz="0" w:space="0" w:color="auto"/>
                                                                              </w:divBdr>
                                                                              <w:divsChild>
                                                                                <w:div w:id="879777974">
                                                                                  <w:marLeft w:val="0"/>
                                                                                  <w:marRight w:val="0"/>
                                                                                  <w:marTop w:val="0"/>
                                                                                  <w:marBottom w:val="0"/>
                                                                                  <w:divBdr>
                                                                                    <w:top w:val="none" w:sz="0" w:space="0" w:color="auto"/>
                                                                                    <w:left w:val="none" w:sz="0" w:space="0" w:color="auto"/>
                                                                                    <w:bottom w:val="none" w:sz="0" w:space="0" w:color="auto"/>
                                                                                    <w:right w:val="none" w:sz="0" w:space="0" w:color="auto"/>
                                                                                  </w:divBdr>
                                                                                  <w:divsChild>
                                                                                    <w:div w:id="1649821789">
                                                                                      <w:marLeft w:val="0"/>
                                                                                      <w:marRight w:val="0"/>
                                                                                      <w:marTop w:val="0"/>
                                                                                      <w:marBottom w:val="0"/>
                                                                                      <w:divBdr>
                                                                                        <w:top w:val="none" w:sz="0" w:space="0" w:color="auto"/>
                                                                                        <w:left w:val="none" w:sz="0" w:space="0" w:color="auto"/>
                                                                                        <w:bottom w:val="none" w:sz="0" w:space="0" w:color="auto"/>
                                                                                        <w:right w:val="none" w:sz="0" w:space="0" w:color="auto"/>
                                                                                      </w:divBdr>
                                                                                      <w:divsChild>
                                                                                        <w:div w:id="1627734453">
                                                                                          <w:marLeft w:val="0"/>
                                                                                          <w:marRight w:val="0"/>
                                                                                          <w:marTop w:val="0"/>
                                                                                          <w:marBottom w:val="0"/>
                                                                                          <w:divBdr>
                                                                                            <w:top w:val="none" w:sz="0" w:space="0" w:color="auto"/>
                                                                                            <w:left w:val="none" w:sz="0" w:space="0" w:color="auto"/>
                                                                                            <w:bottom w:val="none" w:sz="0" w:space="0" w:color="auto"/>
                                                                                            <w:right w:val="none" w:sz="0" w:space="0" w:color="auto"/>
                                                                                          </w:divBdr>
                                                                                          <w:divsChild>
                                                                                            <w:div w:id="13600083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9408257">
                                                                                                  <w:marLeft w:val="0"/>
                                                                                                  <w:marRight w:val="0"/>
                                                                                                  <w:marTop w:val="0"/>
                                                                                                  <w:marBottom w:val="0"/>
                                                                                                  <w:divBdr>
                                                                                                    <w:top w:val="none" w:sz="0" w:space="0" w:color="auto"/>
                                                                                                    <w:left w:val="none" w:sz="0" w:space="0" w:color="auto"/>
                                                                                                    <w:bottom w:val="none" w:sz="0" w:space="0" w:color="auto"/>
                                                                                                    <w:right w:val="none" w:sz="0" w:space="0" w:color="auto"/>
                                                                                                  </w:divBdr>
                                                                                                  <w:divsChild>
                                                                                                    <w:div w:id="764110796">
                                                                                                      <w:marLeft w:val="0"/>
                                                                                                      <w:marRight w:val="0"/>
                                                                                                      <w:marTop w:val="0"/>
                                                                                                      <w:marBottom w:val="0"/>
                                                                                                      <w:divBdr>
                                                                                                        <w:top w:val="none" w:sz="0" w:space="0" w:color="auto"/>
                                                                                                        <w:left w:val="none" w:sz="0" w:space="0" w:color="auto"/>
                                                                                                        <w:bottom w:val="none" w:sz="0" w:space="0" w:color="auto"/>
                                                                                                        <w:right w:val="none" w:sz="0" w:space="0" w:color="auto"/>
                                                                                                      </w:divBdr>
                                                                                                      <w:divsChild>
                                                                                                        <w:div w:id="756364176">
                                                                                                          <w:marLeft w:val="0"/>
                                                                                                          <w:marRight w:val="0"/>
                                                                                                          <w:marTop w:val="0"/>
                                                                                                          <w:marBottom w:val="0"/>
                                                                                                          <w:divBdr>
                                                                                                            <w:top w:val="none" w:sz="0" w:space="0" w:color="auto"/>
                                                                                                            <w:left w:val="none" w:sz="0" w:space="0" w:color="auto"/>
                                                                                                            <w:bottom w:val="none" w:sz="0" w:space="0" w:color="auto"/>
                                                                                                            <w:right w:val="none" w:sz="0" w:space="0" w:color="auto"/>
                                                                                                          </w:divBdr>
                                                                                                          <w:divsChild>
                                                                                                            <w:div w:id="438961037">
                                                                                                              <w:marLeft w:val="0"/>
                                                                                                              <w:marRight w:val="0"/>
                                                                                                              <w:marTop w:val="0"/>
                                                                                                              <w:marBottom w:val="0"/>
                                                                                                              <w:divBdr>
                                                                                                                <w:top w:val="none" w:sz="0" w:space="0" w:color="auto"/>
                                                                                                                <w:left w:val="none" w:sz="0" w:space="0" w:color="auto"/>
                                                                                                                <w:bottom w:val="none" w:sz="0" w:space="0" w:color="auto"/>
                                                                                                                <w:right w:val="none" w:sz="0" w:space="0" w:color="auto"/>
                                                                                                              </w:divBdr>
                                                                                                              <w:divsChild>
                                                                                                                <w:div w:id="849639900">
                                                                                                                  <w:marLeft w:val="0"/>
                                                                                                                  <w:marRight w:val="0"/>
                                                                                                                  <w:marTop w:val="0"/>
                                                                                                                  <w:marBottom w:val="0"/>
                                                                                                                  <w:divBdr>
                                                                                                                    <w:top w:val="none" w:sz="0" w:space="0" w:color="auto"/>
                                                                                                                    <w:left w:val="none" w:sz="0" w:space="0" w:color="auto"/>
                                                                                                                    <w:bottom w:val="none" w:sz="0" w:space="0" w:color="auto"/>
                                                                                                                    <w:right w:val="none" w:sz="0" w:space="0" w:color="auto"/>
                                                                                                                  </w:divBdr>
                                                                                                                </w:div>
                                                                                                              </w:divsChild>
                                                                                                            </w:div>
                                                                                                            <w:div w:id="623736541">
                                                                                                              <w:marLeft w:val="0"/>
                                                                                                              <w:marRight w:val="0"/>
                                                                                                              <w:marTop w:val="0"/>
                                                                                                              <w:marBottom w:val="0"/>
                                                                                                              <w:divBdr>
                                                                                                                <w:top w:val="none" w:sz="0" w:space="0" w:color="auto"/>
                                                                                                                <w:left w:val="none" w:sz="0" w:space="0" w:color="auto"/>
                                                                                                                <w:bottom w:val="none" w:sz="0" w:space="0" w:color="auto"/>
                                                                                                                <w:right w:val="none" w:sz="0" w:space="0" w:color="auto"/>
                                                                                                              </w:divBdr>
                                                                                                              <w:divsChild>
                                                                                                                <w:div w:id="154534059">
                                                                                                                  <w:marLeft w:val="0"/>
                                                                                                                  <w:marRight w:val="0"/>
                                                                                                                  <w:marTop w:val="0"/>
                                                                                                                  <w:marBottom w:val="0"/>
                                                                                                                  <w:divBdr>
                                                                                                                    <w:top w:val="none" w:sz="0" w:space="0" w:color="auto"/>
                                                                                                                    <w:left w:val="none" w:sz="0" w:space="0" w:color="auto"/>
                                                                                                                    <w:bottom w:val="none" w:sz="0" w:space="0" w:color="auto"/>
                                                                                                                    <w:right w:val="none" w:sz="0" w:space="0" w:color="auto"/>
                                                                                                                  </w:divBdr>
                                                                                                                  <w:divsChild>
                                                                                                                    <w:div w:id="928541657">
                                                                                                                      <w:marLeft w:val="0"/>
                                                                                                                      <w:marRight w:val="0"/>
                                                                                                                      <w:marTop w:val="0"/>
                                                                                                                      <w:marBottom w:val="0"/>
                                                                                                                      <w:divBdr>
                                                                                                                        <w:top w:val="none" w:sz="0" w:space="0" w:color="auto"/>
                                                                                                                        <w:left w:val="none" w:sz="0" w:space="0" w:color="auto"/>
                                                                                                                        <w:bottom w:val="none" w:sz="0" w:space="0" w:color="auto"/>
                                                                                                                        <w:right w:val="none" w:sz="0" w:space="0" w:color="auto"/>
                                                                                                                      </w:divBdr>
                                                                                                                      <w:divsChild>
                                                                                                                        <w:div w:id="865950988">
                                                                                                                          <w:marLeft w:val="0"/>
                                                                                                                          <w:marRight w:val="0"/>
                                                                                                                          <w:marTop w:val="0"/>
                                                                                                                          <w:marBottom w:val="0"/>
                                                                                                                          <w:divBdr>
                                                                                                                            <w:top w:val="none" w:sz="0" w:space="0" w:color="auto"/>
                                                                                                                            <w:left w:val="none" w:sz="0" w:space="0" w:color="auto"/>
                                                                                                                            <w:bottom w:val="none" w:sz="0" w:space="0" w:color="auto"/>
                                                                                                                            <w:right w:val="none" w:sz="0" w:space="0" w:color="auto"/>
                                                                                                                          </w:divBdr>
                                                                                                                          <w:divsChild>
                                                                                                                            <w:div w:id="412240343">
                                                                                                                              <w:marLeft w:val="0"/>
                                                                                                                              <w:marRight w:val="0"/>
                                                                                                                              <w:marTop w:val="0"/>
                                                                                                                              <w:marBottom w:val="0"/>
                                                                                                                              <w:divBdr>
                                                                                                                                <w:top w:val="none" w:sz="0" w:space="0" w:color="auto"/>
                                                                                                                                <w:left w:val="none" w:sz="0" w:space="0" w:color="auto"/>
                                                                                                                                <w:bottom w:val="none" w:sz="0" w:space="0" w:color="auto"/>
                                                                                                                                <w:right w:val="none" w:sz="0" w:space="0" w:color="auto"/>
                                                                                                                              </w:divBdr>
                                                                                                                            </w:div>
                                                                                                                            <w:div w:id="127567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41543694">
                                      <w:marLeft w:val="0"/>
                                      <w:marRight w:val="0"/>
                                      <w:marTop w:val="0"/>
                                      <w:marBottom w:val="0"/>
                                      <w:divBdr>
                                        <w:top w:val="none" w:sz="0" w:space="0" w:color="auto"/>
                                        <w:left w:val="none" w:sz="0" w:space="0" w:color="auto"/>
                                        <w:bottom w:val="none" w:sz="0" w:space="0" w:color="auto"/>
                                        <w:right w:val="none" w:sz="0" w:space="0" w:color="auto"/>
                                      </w:divBdr>
                                      <w:divsChild>
                                        <w:div w:id="253393419">
                                          <w:marLeft w:val="0"/>
                                          <w:marRight w:val="0"/>
                                          <w:marTop w:val="0"/>
                                          <w:marBottom w:val="0"/>
                                          <w:divBdr>
                                            <w:top w:val="none" w:sz="0" w:space="0" w:color="auto"/>
                                            <w:left w:val="none" w:sz="0" w:space="0" w:color="auto"/>
                                            <w:bottom w:val="none" w:sz="0" w:space="0" w:color="auto"/>
                                            <w:right w:val="none" w:sz="0" w:space="0" w:color="auto"/>
                                          </w:divBdr>
                                          <w:divsChild>
                                            <w:div w:id="303238355">
                                              <w:marLeft w:val="0"/>
                                              <w:marRight w:val="0"/>
                                              <w:marTop w:val="0"/>
                                              <w:marBottom w:val="0"/>
                                              <w:divBdr>
                                                <w:top w:val="none" w:sz="0" w:space="0" w:color="auto"/>
                                                <w:left w:val="none" w:sz="0" w:space="12" w:color="auto"/>
                                                <w:bottom w:val="none" w:sz="0" w:space="0" w:color="auto"/>
                                                <w:right w:val="none" w:sz="0" w:space="12" w:color="auto"/>
                                              </w:divBdr>
                                              <w:divsChild>
                                                <w:div w:id="1916160032">
                                                  <w:marLeft w:val="0"/>
                                                  <w:marRight w:val="0"/>
                                                  <w:marTop w:val="0"/>
                                                  <w:marBottom w:val="0"/>
                                                  <w:divBdr>
                                                    <w:top w:val="none" w:sz="0" w:space="0" w:color="auto"/>
                                                    <w:left w:val="none" w:sz="0" w:space="0" w:color="auto"/>
                                                    <w:bottom w:val="none" w:sz="0" w:space="0" w:color="auto"/>
                                                    <w:right w:val="none" w:sz="0" w:space="0" w:color="auto"/>
                                                  </w:divBdr>
                                                  <w:divsChild>
                                                    <w:div w:id="106048748">
                                                      <w:marLeft w:val="0"/>
                                                      <w:marRight w:val="0"/>
                                                      <w:marTop w:val="0"/>
                                                      <w:marBottom w:val="0"/>
                                                      <w:divBdr>
                                                        <w:top w:val="none" w:sz="0" w:space="0" w:color="auto"/>
                                                        <w:left w:val="none" w:sz="0" w:space="0" w:color="auto"/>
                                                        <w:bottom w:val="none" w:sz="0" w:space="0" w:color="auto"/>
                                                        <w:right w:val="none" w:sz="0" w:space="0" w:color="auto"/>
                                                      </w:divBdr>
                                                      <w:divsChild>
                                                        <w:div w:id="234316246">
                                                          <w:marLeft w:val="0"/>
                                                          <w:marRight w:val="0"/>
                                                          <w:marTop w:val="0"/>
                                                          <w:marBottom w:val="0"/>
                                                          <w:divBdr>
                                                            <w:top w:val="none" w:sz="0" w:space="0" w:color="auto"/>
                                                            <w:left w:val="none" w:sz="0" w:space="0" w:color="auto"/>
                                                            <w:bottom w:val="none" w:sz="0" w:space="0" w:color="auto"/>
                                                            <w:right w:val="none" w:sz="0" w:space="0" w:color="auto"/>
                                                          </w:divBdr>
                                                          <w:divsChild>
                                                            <w:div w:id="22094173">
                                                              <w:marLeft w:val="0"/>
                                                              <w:marRight w:val="0"/>
                                                              <w:marTop w:val="0"/>
                                                              <w:marBottom w:val="0"/>
                                                              <w:divBdr>
                                                                <w:top w:val="none" w:sz="0" w:space="0" w:color="auto"/>
                                                                <w:left w:val="none" w:sz="0" w:space="0" w:color="auto"/>
                                                                <w:bottom w:val="none" w:sz="0" w:space="0" w:color="auto"/>
                                                                <w:right w:val="none" w:sz="0" w:space="0" w:color="auto"/>
                                                              </w:divBdr>
                                                              <w:divsChild>
                                                                <w:div w:id="163206910">
                                                                  <w:marLeft w:val="0"/>
                                                                  <w:marRight w:val="0"/>
                                                                  <w:marTop w:val="0"/>
                                                                  <w:marBottom w:val="0"/>
                                                                  <w:divBdr>
                                                                    <w:top w:val="none" w:sz="0" w:space="0" w:color="auto"/>
                                                                    <w:left w:val="none" w:sz="0" w:space="0" w:color="auto"/>
                                                                    <w:bottom w:val="none" w:sz="0" w:space="0" w:color="auto"/>
                                                                    <w:right w:val="none" w:sz="0" w:space="0" w:color="auto"/>
                                                                  </w:divBdr>
                                                                  <w:divsChild>
                                                                    <w:div w:id="8540780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67388884">
                                                                          <w:marLeft w:val="0"/>
                                                                          <w:marRight w:val="0"/>
                                                                          <w:marTop w:val="0"/>
                                                                          <w:marBottom w:val="0"/>
                                                                          <w:divBdr>
                                                                            <w:top w:val="none" w:sz="0" w:space="0" w:color="auto"/>
                                                                            <w:left w:val="none" w:sz="0" w:space="0" w:color="auto"/>
                                                                            <w:bottom w:val="none" w:sz="0" w:space="0" w:color="auto"/>
                                                                            <w:right w:val="none" w:sz="0" w:space="0" w:color="auto"/>
                                                                          </w:divBdr>
                                                                          <w:divsChild>
                                                                            <w:div w:id="772089306">
                                                                              <w:marLeft w:val="0"/>
                                                                              <w:marRight w:val="0"/>
                                                                              <w:marTop w:val="0"/>
                                                                              <w:marBottom w:val="0"/>
                                                                              <w:divBdr>
                                                                                <w:top w:val="none" w:sz="0" w:space="0" w:color="auto"/>
                                                                                <w:left w:val="none" w:sz="0" w:space="0" w:color="auto"/>
                                                                                <w:bottom w:val="none" w:sz="0" w:space="0" w:color="auto"/>
                                                                                <w:right w:val="none" w:sz="0" w:space="0" w:color="auto"/>
                                                                              </w:divBdr>
                                                                              <w:divsChild>
                                                                                <w:div w:id="1602251935">
                                                                                  <w:marLeft w:val="0"/>
                                                                                  <w:marRight w:val="0"/>
                                                                                  <w:marTop w:val="0"/>
                                                                                  <w:marBottom w:val="0"/>
                                                                                  <w:divBdr>
                                                                                    <w:top w:val="none" w:sz="0" w:space="0" w:color="auto"/>
                                                                                    <w:left w:val="none" w:sz="0" w:space="0" w:color="auto"/>
                                                                                    <w:bottom w:val="none" w:sz="0" w:space="0" w:color="auto"/>
                                                                                    <w:right w:val="none" w:sz="0" w:space="0" w:color="auto"/>
                                                                                  </w:divBdr>
                                                                                  <w:divsChild>
                                                                                    <w:div w:id="589315626">
                                                                                      <w:marLeft w:val="0"/>
                                                                                      <w:marRight w:val="0"/>
                                                                                      <w:marTop w:val="0"/>
                                                                                      <w:marBottom w:val="0"/>
                                                                                      <w:divBdr>
                                                                                        <w:top w:val="none" w:sz="0" w:space="0" w:color="auto"/>
                                                                                        <w:left w:val="none" w:sz="0" w:space="0" w:color="auto"/>
                                                                                        <w:bottom w:val="none" w:sz="0" w:space="0" w:color="auto"/>
                                                                                        <w:right w:val="none" w:sz="0" w:space="0" w:color="auto"/>
                                                                                      </w:divBdr>
                                                                                      <w:divsChild>
                                                                                        <w:div w:id="1399473134">
                                                                                          <w:marLeft w:val="0"/>
                                                                                          <w:marRight w:val="0"/>
                                                                                          <w:marTop w:val="0"/>
                                                                                          <w:marBottom w:val="0"/>
                                                                                          <w:divBdr>
                                                                                            <w:top w:val="none" w:sz="0" w:space="0" w:color="auto"/>
                                                                                            <w:left w:val="none" w:sz="0" w:space="0" w:color="auto"/>
                                                                                            <w:bottom w:val="none" w:sz="0" w:space="0" w:color="auto"/>
                                                                                            <w:right w:val="none" w:sz="0" w:space="0" w:color="auto"/>
                                                                                          </w:divBdr>
                                                                                          <w:divsChild>
                                                                                            <w:div w:id="1293299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59017859">
                                                                                                  <w:marLeft w:val="0"/>
                                                                                                  <w:marRight w:val="0"/>
                                                                                                  <w:marTop w:val="0"/>
                                                                                                  <w:marBottom w:val="0"/>
                                                                                                  <w:divBdr>
                                                                                                    <w:top w:val="none" w:sz="0" w:space="0" w:color="auto"/>
                                                                                                    <w:left w:val="none" w:sz="0" w:space="0" w:color="auto"/>
                                                                                                    <w:bottom w:val="none" w:sz="0" w:space="0" w:color="auto"/>
                                                                                                    <w:right w:val="none" w:sz="0" w:space="0" w:color="auto"/>
                                                                                                  </w:divBdr>
                                                                                                  <w:divsChild>
                                                                                                    <w:div w:id="1716395173">
                                                                                                      <w:marLeft w:val="0"/>
                                                                                                      <w:marRight w:val="0"/>
                                                                                                      <w:marTop w:val="0"/>
                                                                                                      <w:marBottom w:val="0"/>
                                                                                                      <w:divBdr>
                                                                                                        <w:top w:val="none" w:sz="0" w:space="0" w:color="auto"/>
                                                                                                        <w:left w:val="none" w:sz="0" w:space="0" w:color="auto"/>
                                                                                                        <w:bottom w:val="none" w:sz="0" w:space="0" w:color="auto"/>
                                                                                                        <w:right w:val="none" w:sz="0" w:space="0" w:color="auto"/>
                                                                                                      </w:divBdr>
                                                                                                      <w:divsChild>
                                                                                                        <w:div w:id="207843799">
                                                                                                          <w:marLeft w:val="0"/>
                                                                                                          <w:marRight w:val="0"/>
                                                                                                          <w:marTop w:val="0"/>
                                                                                                          <w:marBottom w:val="0"/>
                                                                                                          <w:divBdr>
                                                                                                            <w:top w:val="none" w:sz="0" w:space="0" w:color="auto"/>
                                                                                                            <w:left w:val="none" w:sz="0" w:space="0" w:color="auto"/>
                                                                                                            <w:bottom w:val="none" w:sz="0" w:space="0" w:color="auto"/>
                                                                                                            <w:right w:val="none" w:sz="0" w:space="0" w:color="auto"/>
                                                                                                          </w:divBdr>
                                                                                                          <w:divsChild>
                                                                                                            <w:div w:id="356196555">
                                                                                                              <w:marLeft w:val="0"/>
                                                                                                              <w:marRight w:val="0"/>
                                                                                                              <w:marTop w:val="0"/>
                                                                                                              <w:marBottom w:val="0"/>
                                                                                                              <w:divBdr>
                                                                                                                <w:top w:val="none" w:sz="0" w:space="0" w:color="auto"/>
                                                                                                                <w:left w:val="none" w:sz="0" w:space="0" w:color="auto"/>
                                                                                                                <w:bottom w:val="none" w:sz="0" w:space="0" w:color="auto"/>
                                                                                                                <w:right w:val="none" w:sz="0" w:space="0" w:color="auto"/>
                                                                                                              </w:divBdr>
                                                                                                              <w:divsChild>
                                                                                                                <w:div w:id="154541112">
                                                                                                                  <w:marLeft w:val="0"/>
                                                                                                                  <w:marRight w:val="0"/>
                                                                                                                  <w:marTop w:val="0"/>
                                                                                                                  <w:marBottom w:val="0"/>
                                                                                                                  <w:divBdr>
                                                                                                                    <w:top w:val="none" w:sz="0" w:space="0" w:color="auto"/>
                                                                                                                    <w:left w:val="none" w:sz="0" w:space="0" w:color="auto"/>
                                                                                                                    <w:bottom w:val="none" w:sz="0" w:space="0" w:color="auto"/>
                                                                                                                    <w:right w:val="none" w:sz="0" w:space="0" w:color="auto"/>
                                                                                                                  </w:divBdr>
                                                                                                                  <w:divsChild>
                                                                                                                    <w:div w:id="1952470529">
                                                                                                                      <w:marLeft w:val="0"/>
                                                                                                                      <w:marRight w:val="0"/>
                                                                                                                      <w:marTop w:val="0"/>
                                                                                                                      <w:marBottom w:val="0"/>
                                                                                                                      <w:divBdr>
                                                                                                                        <w:top w:val="none" w:sz="0" w:space="0" w:color="auto"/>
                                                                                                                        <w:left w:val="none" w:sz="0" w:space="0" w:color="auto"/>
                                                                                                                        <w:bottom w:val="none" w:sz="0" w:space="0" w:color="auto"/>
                                                                                                                        <w:right w:val="none" w:sz="0" w:space="0" w:color="auto"/>
                                                                                                                      </w:divBdr>
                                                                                                                      <w:divsChild>
                                                                                                                        <w:div w:id="1518540014">
                                                                                                                          <w:marLeft w:val="0"/>
                                                                                                                          <w:marRight w:val="0"/>
                                                                                                                          <w:marTop w:val="0"/>
                                                                                                                          <w:marBottom w:val="0"/>
                                                                                                                          <w:divBdr>
                                                                                                                            <w:top w:val="none" w:sz="0" w:space="0" w:color="auto"/>
                                                                                                                            <w:left w:val="none" w:sz="0" w:space="0" w:color="auto"/>
                                                                                                                            <w:bottom w:val="none" w:sz="0" w:space="0" w:color="auto"/>
                                                                                                                            <w:right w:val="none" w:sz="0" w:space="0" w:color="auto"/>
                                                                                                                          </w:divBdr>
                                                                                                                          <w:divsChild>
                                                                                                                            <w:div w:id="1507162875">
                                                                                                                              <w:marLeft w:val="0"/>
                                                                                                                              <w:marRight w:val="0"/>
                                                                                                                              <w:marTop w:val="0"/>
                                                                                                                              <w:marBottom w:val="0"/>
                                                                                                                              <w:divBdr>
                                                                                                                                <w:top w:val="none" w:sz="0" w:space="0" w:color="auto"/>
                                                                                                                                <w:left w:val="none" w:sz="0" w:space="0" w:color="auto"/>
                                                                                                                                <w:bottom w:val="none" w:sz="0" w:space="0" w:color="auto"/>
                                                                                                                                <w:right w:val="none" w:sz="0" w:space="0" w:color="auto"/>
                                                                                                                              </w:divBdr>
                                                                                                                              <w:divsChild>
                                                                                                                                <w:div w:id="578175416">
                                                                                                                                  <w:marLeft w:val="0"/>
                                                                                                                                  <w:marRight w:val="0"/>
                                                                                                                                  <w:marTop w:val="0"/>
                                                                                                                                  <w:marBottom w:val="0"/>
                                                                                                                                  <w:divBdr>
                                                                                                                                    <w:top w:val="none" w:sz="0" w:space="0" w:color="auto"/>
                                                                                                                                    <w:left w:val="none" w:sz="0" w:space="0" w:color="auto"/>
                                                                                                                                    <w:bottom w:val="none" w:sz="0" w:space="0" w:color="auto"/>
                                                                                                                                    <w:right w:val="none" w:sz="0" w:space="0" w:color="auto"/>
                                                                                                                                  </w:divBdr>
                                                                                                                                </w:div>
                                                                                                                              </w:divsChild>
                                                                                                                            </w:div>
                                                                                                                            <w:div w:id="414132923">
                                                                                                                              <w:marLeft w:val="0"/>
                                                                                                                              <w:marRight w:val="0"/>
                                                                                                                              <w:marTop w:val="0"/>
                                                                                                                              <w:marBottom w:val="0"/>
                                                                                                                              <w:divBdr>
                                                                                                                                <w:top w:val="none" w:sz="0" w:space="0" w:color="auto"/>
                                                                                                                                <w:left w:val="none" w:sz="0" w:space="0" w:color="auto"/>
                                                                                                                                <w:bottom w:val="none" w:sz="0" w:space="0" w:color="auto"/>
                                                                                                                                <w:right w:val="none" w:sz="0" w:space="0" w:color="auto"/>
                                                                                                                              </w:divBdr>
                                                                                                                              <w:divsChild>
                                                                                                                                <w:div w:id="243957264">
                                                                                                                                  <w:marLeft w:val="0"/>
                                                                                                                                  <w:marRight w:val="0"/>
                                                                                                                                  <w:marTop w:val="0"/>
                                                                                                                                  <w:marBottom w:val="0"/>
                                                                                                                                  <w:divBdr>
                                                                                                                                    <w:top w:val="none" w:sz="0" w:space="0" w:color="auto"/>
                                                                                                                                    <w:left w:val="none" w:sz="0" w:space="0" w:color="auto"/>
                                                                                                                                    <w:bottom w:val="none" w:sz="0" w:space="0" w:color="auto"/>
                                                                                                                                    <w:right w:val="none" w:sz="0" w:space="0" w:color="auto"/>
                                                                                                                                  </w:divBdr>
                                                                                                                                </w:div>
                                                                                                                                <w:div w:id="1222138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562414">
                                      <w:marLeft w:val="0"/>
                                      <w:marRight w:val="0"/>
                                      <w:marTop w:val="0"/>
                                      <w:marBottom w:val="0"/>
                                      <w:divBdr>
                                        <w:top w:val="none" w:sz="0" w:space="0" w:color="auto"/>
                                        <w:left w:val="none" w:sz="0" w:space="0" w:color="auto"/>
                                        <w:bottom w:val="none" w:sz="0" w:space="0" w:color="auto"/>
                                        <w:right w:val="none" w:sz="0" w:space="0" w:color="auto"/>
                                      </w:divBdr>
                                      <w:divsChild>
                                        <w:div w:id="2063747784">
                                          <w:marLeft w:val="0"/>
                                          <w:marRight w:val="0"/>
                                          <w:marTop w:val="0"/>
                                          <w:marBottom w:val="0"/>
                                          <w:divBdr>
                                            <w:top w:val="none" w:sz="0" w:space="0" w:color="auto"/>
                                            <w:left w:val="none" w:sz="0" w:space="0" w:color="auto"/>
                                            <w:bottom w:val="none" w:sz="0" w:space="0" w:color="auto"/>
                                            <w:right w:val="none" w:sz="0" w:space="0" w:color="auto"/>
                                          </w:divBdr>
                                          <w:divsChild>
                                            <w:div w:id="1888445473">
                                              <w:marLeft w:val="0"/>
                                              <w:marRight w:val="0"/>
                                              <w:marTop w:val="0"/>
                                              <w:marBottom w:val="0"/>
                                              <w:divBdr>
                                                <w:top w:val="none" w:sz="0" w:space="0" w:color="auto"/>
                                                <w:left w:val="none" w:sz="0" w:space="12" w:color="auto"/>
                                                <w:bottom w:val="none" w:sz="0" w:space="0" w:color="auto"/>
                                                <w:right w:val="none" w:sz="0" w:space="12" w:color="auto"/>
                                              </w:divBdr>
                                              <w:divsChild>
                                                <w:div w:id="2137678701">
                                                  <w:marLeft w:val="0"/>
                                                  <w:marRight w:val="0"/>
                                                  <w:marTop w:val="0"/>
                                                  <w:marBottom w:val="0"/>
                                                  <w:divBdr>
                                                    <w:top w:val="none" w:sz="0" w:space="0" w:color="auto"/>
                                                    <w:left w:val="none" w:sz="0" w:space="0" w:color="auto"/>
                                                    <w:bottom w:val="none" w:sz="0" w:space="0" w:color="auto"/>
                                                    <w:right w:val="none" w:sz="0" w:space="0" w:color="auto"/>
                                                  </w:divBdr>
                                                  <w:divsChild>
                                                    <w:div w:id="739061780">
                                                      <w:marLeft w:val="0"/>
                                                      <w:marRight w:val="0"/>
                                                      <w:marTop w:val="0"/>
                                                      <w:marBottom w:val="0"/>
                                                      <w:divBdr>
                                                        <w:top w:val="none" w:sz="0" w:space="0" w:color="auto"/>
                                                        <w:left w:val="none" w:sz="0" w:space="0" w:color="auto"/>
                                                        <w:bottom w:val="none" w:sz="0" w:space="0" w:color="auto"/>
                                                        <w:right w:val="none" w:sz="0" w:space="0" w:color="auto"/>
                                                      </w:divBdr>
                                                      <w:divsChild>
                                                        <w:div w:id="804667431">
                                                          <w:marLeft w:val="0"/>
                                                          <w:marRight w:val="0"/>
                                                          <w:marTop w:val="0"/>
                                                          <w:marBottom w:val="0"/>
                                                          <w:divBdr>
                                                            <w:top w:val="none" w:sz="0" w:space="0" w:color="auto"/>
                                                            <w:left w:val="none" w:sz="0" w:space="0" w:color="auto"/>
                                                            <w:bottom w:val="none" w:sz="0" w:space="0" w:color="auto"/>
                                                            <w:right w:val="none" w:sz="0" w:space="0" w:color="auto"/>
                                                          </w:divBdr>
                                                          <w:divsChild>
                                                            <w:div w:id="1008366091">
                                                              <w:marLeft w:val="0"/>
                                                              <w:marRight w:val="0"/>
                                                              <w:marTop w:val="0"/>
                                                              <w:marBottom w:val="0"/>
                                                              <w:divBdr>
                                                                <w:top w:val="none" w:sz="0" w:space="0" w:color="auto"/>
                                                                <w:left w:val="none" w:sz="0" w:space="0" w:color="auto"/>
                                                                <w:bottom w:val="none" w:sz="0" w:space="0" w:color="auto"/>
                                                                <w:right w:val="none" w:sz="0" w:space="0" w:color="auto"/>
                                                              </w:divBdr>
                                                              <w:divsChild>
                                                                <w:div w:id="1853062548">
                                                                  <w:marLeft w:val="0"/>
                                                                  <w:marRight w:val="0"/>
                                                                  <w:marTop w:val="0"/>
                                                                  <w:marBottom w:val="0"/>
                                                                  <w:divBdr>
                                                                    <w:top w:val="none" w:sz="0" w:space="0" w:color="auto"/>
                                                                    <w:left w:val="none" w:sz="0" w:space="0" w:color="auto"/>
                                                                    <w:bottom w:val="none" w:sz="0" w:space="0" w:color="auto"/>
                                                                    <w:right w:val="none" w:sz="0" w:space="0" w:color="auto"/>
                                                                  </w:divBdr>
                                                                  <w:divsChild>
                                                                    <w:div w:id="16542146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0363899">
                                                                          <w:marLeft w:val="0"/>
                                                                          <w:marRight w:val="0"/>
                                                                          <w:marTop w:val="0"/>
                                                                          <w:marBottom w:val="0"/>
                                                                          <w:divBdr>
                                                                            <w:top w:val="none" w:sz="0" w:space="0" w:color="auto"/>
                                                                            <w:left w:val="none" w:sz="0" w:space="0" w:color="auto"/>
                                                                            <w:bottom w:val="none" w:sz="0" w:space="0" w:color="auto"/>
                                                                            <w:right w:val="none" w:sz="0" w:space="0" w:color="auto"/>
                                                                          </w:divBdr>
                                                                          <w:divsChild>
                                                                            <w:div w:id="964577897">
                                                                              <w:marLeft w:val="0"/>
                                                                              <w:marRight w:val="0"/>
                                                                              <w:marTop w:val="0"/>
                                                                              <w:marBottom w:val="0"/>
                                                                              <w:divBdr>
                                                                                <w:top w:val="none" w:sz="0" w:space="0" w:color="auto"/>
                                                                                <w:left w:val="none" w:sz="0" w:space="0" w:color="auto"/>
                                                                                <w:bottom w:val="none" w:sz="0" w:space="0" w:color="auto"/>
                                                                                <w:right w:val="none" w:sz="0" w:space="0" w:color="auto"/>
                                                                              </w:divBdr>
                                                                              <w:divsChild>
                                                                                <w:div w:id="1802334848">
                                                                                  <w:marLeft w:val="0"/>
                                                                                  <w:marRight w:val="0"/>
                                                                                  <w:marTop w:val="0"/>
                                                                                  <w:marBottom w:val="0"/>
                                                                                  <w:divBdr>
                                                                                    <w:top w:val="none" w:sz="0" w:space="0" w:color="auto"/>
                                                                                    <w:left w:val="none" w:sz="0" w:space="0" w:color="auto"/>
                                                                                    <w:bottom w:val="none" w:sz="0" w:space="0" w:color="auto"/>
                                                                                    <w:right w:val="none" w:sz="0" w:space="0" w:color="auto"/>
                                                                                  </w:divBdr>
                                                                                  <w:divsChild>
                                                                                    <w:div w:id="1330525250">
                                                                                      <w:marLeft w:val="0"/>
                                                                                      <w:marRight w:val="0"/>
                                                                                      <w:marTop w:val="0"/>
                                                                                      <w:marBottom w:val="0"/>
                                                                                      <w:divBdr>
                                                                                        <w:top w:val="none" w:sz="0" w:space="0" w:color="auto"/>
                                                                                        <w:left w:val="none" w:sz="0" w:space="0" w:color="auto"/>
                                                                                        <w:bottom w:val="none" w:sz="0" w:space="0" w:color="auto"/>
                                                                                        <w:right w:val="none" w:sz="0" w:space="0" w:color="auto"/>
                                                                                      </w:divBdr>
                                                                                      <w:divsChild>
                                                                                        <w:div w:id="696850122">
                                                                                          <w:marLeft w:val="0"/>
                                                                                          <w:marRight w:val="0"/>
                                                                                          <w:marTop w:val="0"/>
                                                                                          <w:marBottom w:val="0"/>
                                                                                          <w:divBdr>
                                                                                            <w:top w:val="none" w:sz="0" w:space="0" w:color="auto"/>
                                                                                            <w:left w:val="none" w:sz="0" w:space="0" w:color="auto"/>
                                                                                            <w:bottom w:val="none" w:sz="0" w:space="0" w:color="auto"/>
                                                                                            <w:right w:val="none" w:sz="0" w:space="0" w:color="auto"/>
                                                                                          </w:divBdr>
                                                                                          <w:divsChild>
                                                                                            <w:div w:id="8071637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56583756">
                                                                                                  <w:marLeft w:val="0"/>
                                                                                                  <w:marRight w:val="0"/>
                                                                                                  <w:marTop w:val="0"/>
                                                                                                  <w:marBottom w:val="0"/>
                                                                                                  <w:divBdr>
                                                                                                    <w:top w:val="none" w:sz="0" w:space="0" w:color="auto"/>
                                                                                                    <w:left w:val="none" w:sz="0" w:space="0" w:color="auto"/>
                                                                                                    <w:bottom w:val="none" w:sz="0" w:space="0" w:color="auto"/>
                                                                                                    <w:right w:val="none" w:sz="0" w:space="0" w:color="auto"/>
                                                                                                  </w:divBdr>
                                                                                                  <w:divsChild>
                                                                                                    <w:div w:id="223879064">
                                                                                                      <w:marLeft w:val="0"/>
                                                                                                      <w:marRight w:val="0"/>
                                                                                                      <w:marTop w:val="0"/>
                                                                                                      <w:marBottom w:val="0"/>
                                                                                                      <w:divBdr>
                                                                                                        <w:top w:val="none" w:sz="0" w:space="0" w:color="auto"/>
                                                                                                        <w:left w:val="none" w:sz="0" w:space="0" w:color="auto"/>
                                                                                                        <w:bottom w:val="none" w:sz="0" w:space="0" w:color="auto"/>
                                                                                                        <w:right w:val="none" w:sz="0" w:space="0" w:color="auto"/>
                                                                                                      </w:divBdr>
                                                                                                      <w:divsChild>
                                                                                                        <w:div w:id="2057587594">
                                                                                                          <w:marLeft w:val="0"/>
                                                                                                          <w:marRight w:val="0"/>
                                                                                                          <w:marTop w:val="0"/>
                                                                                                          <w:marBottom w:val="0"/>
                                                                                                          <w:divBdr>
                                                                                                            <w:top w:val="none" w:sz="0" w:space="0" w:color="auto"/>
                                                                                                            <w:left w:val="none" w:sz="0" w:space="0" w:color="auto"/>
                                                                                                            <w:bottom w:val="none" w:sz="0" w:space="0" w:color="auto"/>
                                                                                                            <w:right w:val="none" w:sz="0" w:space="0" w:color="auto"/>
                                                                                                          </w:divBdr>
                                                                                                          <w:divsChild>
                                                                                                            <w:div w:id="1656566320">
                                                                                                              <w:marLeft w:val="0"/>
                                                                                                              <w:marRight w:val="0"/>
                                                                                                              <w:marTop w:val="0"/>
                                                                                                              <w:marBottom w:val="0"/>
                                                                                                              <w:divBdr>
                                                                                                                <w:top w:val="none" w:sz="0" w:space="0" w:color="auto"/>
                                                                                                                <w:left w:val="none" w:sz="0" w:space="0" w:color="auto"/>
                                                                                                                <w:bottom w:val="none" w:sz="0" w:space="0" w:color="auto"/>
                                                                                                                <w:right w:val="none" w:sz="0" w:space="0" w:color="auto"/>
                                                                                                              </w:divBdr>
                                                                                                              <w:divsChild>
                                                                                                                <w:div w:id="205484499">
                                                                                                                  <w:marLeft w:val="0"/>
                                                                                                                  <w:marRight w:val="0"/>
                                                                                                                  <w:marTop w:val="0"/>
                                                                                                                  <w:marBottom w:val="0"/>
                                                                                                                  <w:divBdr>
                                                                                                                    <w:top w:val="none" w:sz="0" w:space="0" w:color="auto"/>
                                                                                                                    <w:left w:val="none" w:sz="0" w:space="0" w:color="auto"/>
                                                                                                                    <w:bottom w:val="none" w:sz="0" w:space="0" w:color="auto"/>
                                                                                                                    <w:right w:val="none" w:sz="0" w:space="0" w:color="auto"/>
                                                                                                                  </w:divBdr>
                                                                                                                  <w:divsChild>
                                                                                                                    <w:div w:id="815486205">
                                                                                                                      <w:marLeft w:val="0"/>
                                                                                                                      <w:marRight w:val="0"/>
                                                                                                                      <w:marTop w:val="0"/>
                                                                                                                      <w:marBottom w:val="0"/>
                                                                                                                      <w:divBdr>
                                                                                                                        <w:top w:val="none" w:sz="0" w:space="0" w:color="auto"/>
                                                                                                                        <w:left w:val="none" w:sz="0" w:space="0" w:color="auto"/>
                                                                                                                        <w:bottom w:val="none" w:sz="0" w:space="0" w:color="auto"/>
                                                                                                                        <w:right w:val="none" w:sz="0" w:space="0" w:color="auto"/>
                                                                                                                      </w:divBdr>
                                                                                                                      <w:divsChild>
                                                                                                                        <w:div w:id="823199525">
                                                                                                                          <w:marLeft w:val="0"/>
                                                                                                                          <w:marRight w:val="0"/>
                                                                                                                          <w:marTop w:val="0"/>
                                                                                                                          <w:marBottom w:val="0"/>
                                                                                                                          <w:divBdr>
                                                                                                                            <w:top w:val="none" w:sz="0" w:space="0" w:color="auto"/>
                                                                                                                            <w:left w:val="none" w:sz="0" w:space="0" w:color="auto"/>
                                                                                                                            <w:bottom w:val="none" w:sz="0" w:space="0" w:color="auto"/>
                                                                                                                            <w:right w:val="none" w:sz="0" w:space="0" w:color="auto"/>
                                                                                                                          </w:divBdr>
                                                                                                                          <w:divsChild>
                                                                                                                            <w:div w:id="701319464">
                                                                                                                              <w:marLeft w:val="0"/>
                                                                                                                              <w:marRight w:val="0"/>
                                                                                                                              <w:marTop w:val="0"/>
                                                                                                                              <w:marBottom w:val="0"/>
                                                                                                                              <w:divBdr>
                                                                                                                                <w:top w:val="none" w:sz="0" w:space="0" w:color="auto"/>
                                                                                                                                <w:left w:val="none" w:sz="0" w:space="0" w:color="auto"/>
                                                                                                                                <w:bottom w:val="none" w:sz="0" w:space="0" w:color="auto"/>
                                                                                                                                <w:right w:val="none" w:sz="0" w:space="0" w:color="auto"/>
                                                                                                                              </w:divBdr>
                                                                                                                              <w:divsChild>
                                                                                                                                <w:div w:id="1788890277">
                                                                                                                                  <w:marLeft w:val="0"/>
                                                                                                                                  <w:marRight w:val="0"/>
                                                                                                                                  <w:marTop w:val="0"/>
                                                                                                                                  <w:marBottom w:val="0"/>
                                                                                                                                  <w:divBdr>
                                                                                                                                    <w:top w:val="none" w:sz="0" w:space="0" w:color="auto"/>
                                                                                                                                    <w:left w:val="none" w:sz="0" w:space="0" w:color="auto"/>
                                                                                                                                    <w:bottom w:val="none" w:sz="0" w:space="0" w:color="auto"/>
                                                                                                                                    <w:right w:val="none" w:sz="0" w:space="0" w:color="auto"/>
                                                                                                                                  </w:divBdr>
                                                                                                                                  <w:divsChild>
                                                                                                                                    <w:div w:id="908343563">
                                                                                                                                      <w:marLeft w:val="0"/>
                                                                                                                                      <w:marRight w:val="0"/>
                                                                                                                                      <w:marTop w:val="0"/>
                                                                                                                                      <w:marBottom w:val="0"/>
                                                                                                                                      <w:divBdr>
                                                                                                                                        <w:top w:val="single" w:sz="8" w:space="3" w:color="E1E1E1"/>
                                                                                                                                        <w:left w:val="none" w:sz="0" w:space="0" w:color="auto"/>
                                                                                                                                        <w:bottom w:val="none" w:sz="0" w:space="0" w:color="auto"/>
                                                                                                                                        <w:right w:val="none" w:sz="0" w:space="0" w:color="auto"/>
                                                                                                                                      </w:divBdr>
                                                                                                                                      <w:divsChild>
                                                                                                                                        <w:div w:id="198685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455727">
                                                                                                                                  <w:marLeft w:val="0"/>
                                                                                                                                  <w:marRight w:val="0"/>
                                                                                                                                  <w:marTop w:val="0"/>
                                                                                                                                  <w:marBottom w:val="0"/>
                                                                                                                                  <w:divBdr>
                                                                                                                                    <w:top w:val="single" w:sz="8" w:space="2" w:color="000000"/>
                                                                                                                                    <w:left w:val="single" w:sz="8" w:space="2" w:color="000000"/>
                                                                                                                                    <w:bottom w:val="single" w:sz="8" w:space="2" w:color="000000"/>
                                                                                                                                    <w:right w:val="single" w:sz="8" w:space="2" w:color="000000"/>
                                                                                                                                  </w:divBdr>
                                                                                                                                  <w:divsChild>
                                                                                                                                    <w:div w:id="81296809">
                                                                                                                                      <w:marLeft w:val="0"/>
                                                                                                                                      <w:marRight w:val="0"/>
                                                                                                                                      <w:marTop w:val="0"/>
                                                                                                                                      <w:marBottom w:val="0"/>
                                                                                                                                      <w:divBdr>
                                                                                                                                        <w:top w:val="none" w:sz="0" w:space="0" w:color="auto"/>
                                                                                                                                        <w:left w:val="none" w:sz="0" w:space="0" w:color="auto"/>
                                                                                                                                        <w:bottom w:val="none" w:sz="0" w:space="0" w:color="auto"/>
                                                                                                                                        <w:right w:val="none" w:sz="0" w:space="0" w:color="auto"/>
                                                                                                                                      </w:divBdr>
                                                                                                                                    </w:div>
                                                                                                                                  </w:divsChild>
                                                                                                                                </w:div>
                                                                                                                                <w:div w:id="338243498">
                                                                                                                                  <w:marLeft w:val="0"/>
                                                                                                                                  <w:marRight w:val="0"/>
                                                                                                                                  <w:marTop w:val="0"/>
                                                                                                                                  <w:marBottom w:val="0"/>
                                                                                                                                  <w:divBdr>
                                                                                                                                    <w:top w:val="none" w:sz="0" w:space="0" w:color="auto"/>
                                                                                                                                    <w:left w:val="none" w:sz="0" w:space="0" w:color="auto"/>
                                                                                                                                    <w:bottom w:val="none" w:sz="0" w:space="0" w:color="auto"/>
                                                                                                                                    <w:right w:val="none" w:sz="0" w:space="0" w:color="auto"/>
                                                                                                                                  </w:divBdr>
                                                                                                                                  <w:divsChild>
                                                                                                                                    <w:div w:id="1717466587">
                                                                                                                                      <w:marLeft w:val="0"/>
                                                                                                                                      <w:marRight w:val="0"/>
                                                                                                                                      <w:marTop w:val="0"/>
                                                                                                                                      <w:marBottom w:val="0"/>
                                                                                                                                      <w:divBdr>
                                                                                                                                        <w:top w:val="none" w:sz="0" w:space="0" w:color="auto"/>
                                                                                                                                        <w:left w:val="none" w:sz="0" w:space="0" w:color="auto"/>
                                                                                                                                        <w:bottom w:val="none" w:sz="0" w:space="0" w:color="auto"/>
                                                                                                                                        <w:right w:val="none" w:sz="0" w:space="0" w:color="auto"/>
                                                                                                                                      </w:divBdr>
                                                                                                                                      <w:divsChild>
                                                                                                                                        <w:div w:id="1221290244">
                                                                                                                                          <w:marLeft w:val="0"/>
                                                                                                                                          <w:marRight w:val="0"/>
                                                                                                                                          <w:marTop w:val="0"/>
                                                                                                                                          <w:marBottom w:val="0"/>
                                                                                                                                          <w:divBdr>
                                                                                                                                            <w:top w:val="none" w:sz="0" w:space="0" w:color="auto"/>
                                                                                                                                            <w:left w:val="none" w:sz="0" w:space="0" w:color="auto"/>
                                                                                                                                            <w:bottom w:val="none" w:sz="0" w:space="0" w:color="auto"/>
                                                                                                                                            <w:right w:val="none" w:sz="0" w:space="0" w:color="auto"/>
                                                                                                                                          </w:divBdr>
                                                                                                                                        </w:div>
                                                                                                                                      </w:divsChild>
                                                                                                                                    </w:div>
                                                                                                                                    <w:div w:id="1968391754">
                                                                                                                                      <w:marLeft w:val="0"/>
                                                                                                                                      <w:marRight w:val="0"/>
                                                                                                                                      <w:marTop w:val="0"/>
                                                                                                                                      <w:marBottom w:val="0"/>
                                                                                                                                      <w:divBdr>
                                                                                                                                        <w:top w:val="none" w:sz="0" w:space="0" w:color="auto"/>
                                                                                                                                        <w:left w:val="none" w:sz="0" w:space="0" w:color="auto"/>
                                                                                                                                        <w:bottom w:val="none" w:sz="0" w:space="0" w:color="auto"/>
                                                                                                                                        <w:right w:val="none" w:sz="0" w:space="0" w:color="auto"/>
                                                                                                                                      </w:divBdr>
                                                                                                                                    </w:div>
                                                                                                                                    <w:div w:id="543251782">
                                                                                                                                      <w:marLeft w:val="0"/>
                                                                                                                                      <w:marRight w:val="0"/>
                                                                                                                                      <w:marTop w:val="0"/>
                                                                                                                                      <w:marBottom w:val="0"/>
                                                                                                                                      <w:divBdr>
                                                                                                                                        <w:top w:val="none" w:sz="0" w:space="0" w:color="auto"/>
                                                                                                                                        <w:left w:val="none" w:sz="0" w:space="0" w:color="auto"/>
                                                                                                                                        <w:bottom w:val="none" w:sz="0" w:space="0" w:color="auto"/>
                                                                                                                                        <w:right w:val="none" w:sz="0" w:space="0" w:color="auto"/>
                                                                                                                                      </w:divBdr>
                                                                                                                                      <w:divsChild>
                                                                                                                                        <w:div w:id="316346263">
                                                                                                                                          <w:marLeft w:val="0"/>
                                                                                                                                          <w:marRight w:val="0"/>
                                                                                                                                          <w:marTop w:val="0"/>
                                                                                                                                          <w:marBottom w:val="0"/>
                                                                                                                                          <w:divBdr>
                                                                                                                                            <w:top w:val="none" w:sz="0" w:space="0" w:color="auto"/>
                                                                                                                                            <w:left w:val="none" w:sz="0" w:space="0" w:color="auto"/>
                                                                                                                                            <w:bottom w:val="none" w:sz="0" w:space="0" w:color="auto"/>
                                                                                                                                            <w:right w:val="none" w:sz="0" w:space="0" w:color="auto"/>
                                                                                                                                          </w:divBdr>
                                                                                                                                        </w:div>
                                                                                                                                      </w:divsChild>
                                                                                                                                    </w:div>
                                                                                                                                    <w:div w:id="2095742111">
                                                                                                                                      <w:marLeft w:val="0"/>
                                                                                                                                      <w:marRight w:val="0"/>
                                                                                                                                      <w:marTop w:val="0"/>
                                                                                                                                      <w:marBottom w:val="0"/>
                                                                                                                                      <w:divBdr>
                                                                                                                                        <w:top w:val="none" w:sz="0" w:space="0" w:color="auto"/>
                                                                                                                                        <w:left w:val="none" w:sz="0" w:space="0" w:color="auto"/>
                                                                                                                                        <w:bottom w:val="none" w:sz="0" w:space="0" w:color="auto"/>
                                                                                                                                        <w:right w:val="none" w:sz="0" w:space="0" w:color="auto"/>
                                                                                                                                      </w:divBdr>
                                                                                                                                    </w:div>
                                                                                                                                    <w:div w:id="1682512176">
                                                                                                                                      <w:marLeft w:val="0"/>
                                                                                                                                      <w:marRight w:val="0"/>
                                                                                                                                      <w:marTop w:val="0"/>
                                                                                                                                      <w:marBottom w:val="0"/>
                                                                                                                                      <w:divBdr>
                                                                                                                                        <w:top w:val="none" w:sz="0" w:space="0" w:color="auto"/>
                                                                                                                                        <w:left w:val="none" w:sz="0" w:space="0" w:color="auto"/>
                                                                                                                                        <w:bottom w:val="none" w:sz="0" w:space="0" w:color="auto"/>
                                                                                                                                        <w:right w:val="none" w:sz="0" w:space="0" w:color="auto"/>
                                                                                                                                      </w:divBdr>
                                                                                                                                      <w:divsChild>
                                                                                                                                        <w:div w:id="468329590">
                                                                                                                                          <w:marLeft w:val="0"/>
                                                                                                                                          <w:marRight w:val="0"/>
                                                                                                                                          <w:marTop w:val="0"/>
                                                                                                                                          <w:marBottom w:val="0"/>
                                                                                                                                          <w:divBdr>
                                                                                                                                            <w:top w:val="none" w:sz="0" w:space="0" w:color="auto"/>
                                                                                                                                            <w:left w:val="none" w:sz="0" w:space="0" w:color="auto"/>
                                                                                                                                            <w:bottom w:val="none" w:sz="0" w:space="0" w:color="auto"/>
                                                                                                                                            <w:right w:val="none" w:sz="0" w:space="0" w:color="auto"/>
                                                                                                                                          </w:divBdr>
                                                                                                                                        </w:div>
                                                                                                                                      </w:divsChild>
                                                                                                                                    </w:div>
                                                                                                                                    <w:div w:id="1167866425">
                                                                                                                                      <w:marLeft w:val="0"/>
                                                                                                                                      <w:marRight w:val="0"/>
                                                                                                                                      <w:marTop w:val="0"/>
                                                                                                                                      <w:marBottom w:val="0"/>
                                                                                                                                      <w:divBdr>
                                                                                                                                        <w:top w:val="none" w:sz="0" w:space="0" w:color="auto"/>
                                                                                                                                        <w:left w:val="none" w:sz="0" w:space="0" w:color="auto"/>
                                                                                                                                        <w:bottom w:val="none" w:sz="0" w:space="0" w:color="auto"/>
                                                                                                                                        <w:right w:val="none" w:sz="0" w:space="0" w:color="auto"/>
                                                                                                                                      </w:divBdr>
                                                                                                                                    </w:div>
                                                                                                                                    <w:div w:id="1863475925">
                                                                                                                                      <w:marLeft w:val="0"/>
                                                                                                                                      <w:marRight w:val="0"/>
                                                                                                                                      <w:marTop w:val="0"/>
                                                                                                                                      <w:marBottom w:val="0"/>
                                                                                                                                      <w:divBdr>
                                                                                                                                        <w:top w:val="none" w:sz="0" w:space="0" w:color="auto"/>
                                                                                                                                        <w:left w:val="none" w:sz="0" w:space="0" w:color="auto"/>
                                                                                                                                        <w:bottom w:val="none" w:sz="0" w:space="0" w:color="auto"/>
                                                                                                                                        <w:right w:val="none" w:sz="0" w:space="0" w:color="auto"/>
                                                                                                                                      </w:divBdr>
                                                                                                                                      <w:divsChild>
                                                                                                                                        <w:div w:id="1173107532">
                                                                                                                                          <w:marLeft w:val="0"/>
                                                                                                                                          <w:marRight w:val="0"/>
                                                                                                                                          <w:marTop w:val="0"/>
                                                                                                                                          <w:marBottom w:val="0"/>
                                                                                                                                          <w:divBdr>
                                                                                                                                            <w:top w:val="none" w:sz="0" w:space="0" w:color="auto"/>
                                                                                                                                            <w:left w:val="none" w:sz="0" w:space="0" w:color="auto"/>
                                                                                                                                            <w:bottom w:val="none" w:sz="0" w:space="0" w:color="auto"/>
                                                                                                                                            <w:right w:val="none" w:sz="0" w:space="0" w:color="auto"/>
                                                                                                                                          </w:divBdr>
                                                                                                                                        </w:div>
                                                                                                                                      </w:divsChild>
                                                                                                                                    </w:div>
                                                                                                                                    <w:div w:id="504512190">
                                                                                                                                      <w:marLeft w:val="0"/>
                                                                                                                                      <w:marRight w:val="0"/>
                                                                                                                                      <w:marTop w:val="0"/>
                                                                                                                                      <w:marBottom w:val="0"/>
                                                                                                                                      <w:divBdr>
                                                                                                                                        <w:top w:val="none" w:sz="0" w:space="0" w:color="auto"/>
                                                                                                                                        <w:left w:val="none" w:sz="0" w:space="0" w:color="auto"/>
                                                                                                                                        <w:bottom w:val="none" w:sz="0" w:space="0" w:color="auto"/>
                                                                                                                                        <w:right w:val="none" w:sz="0" w:space="0" w:color="auto"/>
                                                                                                                                      </w:divBdr>
                                                                                                                                    </w:div>
                                                                                                                                    <w:div w:id="517349732">
                                                                                                                                      <w:marLeft w:val="0"/>
                                                                                                                                      <w:marRight w:val="0"/>
                                                                                                                                      <w:marTop w:val="0"/>
                                                                                                                                      <w:marBottom w:val="0"/>
                                                                                                                                      <w:divBdr>
                                                                                                                                        <w:top w:val="none" w:sz="0" w:space="0" w:color="auto"/>
                                                                                                                                        <w:left w:val="none" w:sz="0" w:space="0" w:color="auto"/>
                                                                                                                                        <w:bottom w:val="none" w:sz="0" w:space="0" w:color="auto"/>
                                                                                                                                        <w:right w:val="none" w:sz="0" w:space="0" w:color="auto"/>
                                                                                                                                      </w:divBdr>
                                                                                                                                      <w:divsChild>
                                                                                                                                        <w:div w:id="509684233">
                                                                                                                                          <w:marLeft w:val="0"/>
                                                                                                                                          <w:marRight w:val="0"/>
                                                                                                                                          <w:marTop w:val="0"/>
                                                                                                                                          <w:marBottom w:val="0"/>
                                                                                                                                          <w:divBdr>
                                                                                                                                            <w:top w:val="none" w:sz="0" w:space="0" w:color="auto"/>
                                                                                                                                            <w:left w:val="none" w:sz="0" w:space="0" w:color="auto"/>
                                                                                                                                            <w:bottom w:val="none" w:sz="0" w:space="0" w:color="auto"/>
                                                                                                                                            <w:right w:val="none" w:sz="0" w:space="0" w:color="auto"/>
                                                                                                                                          </w:divBdr>
                                                                                                                                        </w:div>
                                                                                                                                      </w:divsChild>
                                                                                                                                    </w:div>
                                                                                                                                    <w:div w:id="110174971">
                                                                                                                                      <w:marLeft w:val="0"/>
                                                                                                                                      <w:marRight w:val="0"/>
                                                                                                                                      <w:marTop w:val="0"/>
                                                                                                                                      <w:marBottom w:val="0"/>
                                                                                                                                      <w:divBdr>
                                                                                                                                        <w:top w:val="none" w:sz="0" w:space="0" w:color="auto"/>
                                                                                                                                        <w:left w:val="none" w:sz="0" w:space="0" w:color="auto"/>
                                                                                                                                        <w:bottom w:val="none" w:sz="0" w:space="0" w:color="auto"/>
                                                                                                                                        <w:right w:val="none" w:sz="0" w:space="0" w:color="auto"/>
                                                                                                                                      </w:divBdr>
                                                                                                                                    </w:div>
                                                                                                                                    <w:div w:id="364645616">
                                                                                                                                      <w:marLeft w:val="0"/>
                                                                                                                                      <w:marRight w:val="0"/>
                                                                                                                                      <w:marTop w:val="0"/>
                                                                                                                                      <w:marBottom w:val="0"/>
                                                                                                                                      <w:divBdr>
                                                                                                                                        <w:top w:val="none" w:sz="0" w:space="0" w:color="auto"/>
                                                                                                                                        <w:left w:val="none" w:sz="0" w:space="0" w:color="auto"/>
                                                                                                                                        <w:bottom w:val="none" w:sz="0" w:space="0" w:color="auto"/>
                                                                                                                                        <w:right w:val="none" w:sz="0" w:space="0" w:color="auto"/>
                                                                                                                                      </w:divBdr>
                                                                                                                                      <w:divsChild>
                                                                                                                                        <w:div w:id="354959622">
                                                                                                                                          <w:marLeft w:val="0"/>
                                                                                                                                          <w:marRight w:val="0"/>
                                                                                                                                          <w:marTop w:val="0"/>
                                                                                                                                          <w:marBottom w:val="0"/>
                                                                                                                                          <w:divBdr>
                                                                                                                                            <w:top w:val="none" w:sz="0" w:space="0" w:color="auto"/>
                                                                                                                                            <w:left w:val="none" w:sz="0" w:space="0" w:color="auto"/>
                                                                                                                                            <w:bottom w:val="none" w:sz="0" w:space="0" w:color="auto"/>
                                                                                                                                            <w:right w:val="none" w:sz="0" w:space="0" w:color="auto"/>
                                                                                                                                          </w:divBdr>
                                                                                                                                        </w:div>
                                                                                                                                      </w:divsChild>
                                                                                                                                    </w:div>
                                                                                                                                    <w:div w:id="683438351">
                                                                                                                                      <w:marLeft w:val="0"/>
                                                                                                                                      <w:marRight w:val="0"/>
                                                                                                                                      <w:marTop w:val="0"/>
                                                                                                                                      <w:marBottom w:val="0"/>
                                                                                                                                      <w:divBdr>
                                                                                                                                        <w:top w:val="none" w:sz="0" w:space="0" w:color="auto"/>
                                                                                                                                        <w:left w:val="none" w:sz="0" w:space="0" w:color="auto"/>
                                                                                                                                        <w:bottom w:val="none" w:sz="0" w:space="0" w:color="auto"/>
                                                                                                                                        <w:right w:val="none" w:sz="0" w:space="0" w:color="auto"/>
                                                                                                                                      </w:divBdr>
                                                                                                                                      <w:divsChild>
                                                                                                                                        <w:div w:id="673798208">
                                                                                                                                          <w:marLeft w:val="0"/>
                                                                                                                                          <w:marRight w:val="0"/>
                                                                                                                                          <w:marTop w:val="240"/>
                                                                                                                                          <w:marBottom w:val="240"/>
                                                                                                                                          <w:divBdr>
                                                                                                                                            <w:top w:val="none" w:sz="0" w:space="0" w:color="auto"/>
                                                                                                                                            <w:left w:val="none" w:sz="0" w:space="0" w:color="auto"/>
                                                                                                                                            <w:bottom w:val="none" w:sz="0" w:space="0" w:color="auto"/>
                                                                                                                                            <w:right w:val="none" w:sz="0" w:space="0" w:color="auto"/>
                                                                                                                                          </w:divBdr>
                                                                                                                                          <w:divsChild>
                                                                                                                                            <w:div w:id="266889296">
                                                                                                                                              <w:marLeft w:val="0"/>
                                                                                                                                              <w:marRight w:val="180"/>
                                                                                                                                              <w:marTop w:val="0"/>
                                                                                                                                              <w:marBottom w:val="0"/>
                                                                                                                                              <w:divBdr>
                                                                                                                                                <w:top w:val="none" w:sz="0" w:space="0" w:color="auto"/>
                                                                                                                                                <w:left w:val="none" w:sz="0" w:space="0" w:color="auto"/>
                                                                                                                                                <w:bottom w:val="none" w:sz="0" w:space="0" w:color="auto"/>
                                                                                                                                                <w:right w:val="none" w:sz="0" w:space="0" w:color="auto"/>
                                                                                                                                              </w:divBdr>
                                                                                                                                              <w:divsChild>
                                                                                                                                                <w:div w:id="1370958131">
                                                                                                                                                  <w:marLeft w:val="0"/>
                                                                                                                                                  <w:marRight w:val="0"/>
                                                                                                                                                  <w:marTop w:val="0"/>
                                                                                                                                                  <w:marBottom w:val="0"/>
                                                                                                                                                  <w:divBdr>
                                                                                                                                                    <w:top w:val="none" w:sz="0" w:space="0" w:color="auto"/>
                                                                                                                                                    <w:left w:val="none" w:sz="0" w:space="0" w:color="auto"/>
                                                                                                                                                    <w:bottom w:val="none" w:sz="0" w:space="0" w:color="auto"/>
                                                                                                                                                    <w:right w:val="none" w:sz="0" w:space="0" w:color="auto"/>
                                                                                                                                                  </w:divBdr>
                                                                                                                                                </w:div>
                                                                                                                                              </w:divsChild>
                                                                                                                                            </w:div>
                                                                                                                                            <w:div w:id="579099522">
                                                                                                                                              <w:marLeft w:val="0"/>
                                                                                                                                              <w:marRight w:val="120"/>
                                                                                                                                              <w:marTop w:val="0"/>
                                                                                                                                              <w:marBottom w:val="180"/>
                                                                                                                                              <w:divBdr>
                                                                                                                                                <w:top w:val="none" w:sz="0" w:space="0" w:color="auto"/>
                                                                                                                                                <w:left w:val="none" w:sz="0" w:space="0" w:color="auto"/>
                                                                                                                                                <w:bottom w:val="none" w:sz="0" w:space="0" w:color="auto"/>
                                                                                                                                                <w:right w:val="none" w:sz="0" w:space="0" w:color="auto"/>
                                                                                                                                              </w:divBdr>
                                                                                                                                              <w:divsChild>
                                                                                                                                                <w:div w:id="1832018214">
                                                                                                                                                  <w:marLeft w:val="0"/>
                                                                                                                                                  <w:marRight w:val="0"/>
                                                                                                                                                  <w:marTop w:val="0"/>
                                                                                                                                                  <w:marBottom w:val="0"/>
                                                                                                                                                  <w:divBdr>
                                                                                                                                                    <w:top w:val="none" w:sz="0" w:space="0" w:color="auto"/>
                                                                                                                                                    <w:left w:val="none" w:sz="0" w:space="0" w:color="auto"/>
                                                                                                                                                    <w:bottom w:val="none" w:sz="0" w:space="0" w:color="auto"/>
                                                                                                                                                    <w:right w:val="none" w:sz="0" w:space="0" w:color="auto"/>
                                                                                                                                                  </w:divBdr>
                                                                                                                                                </w:div>
                                                                                                                                              </w:divsChild>
                                                                                                                                            </w:div>
                                                                                                                                            <w:div w:id="70079079">
                                                                                                                                              <w:marLeft w:val="0"/>
                                                                                                                                              <w:marRight w:val="120"/>
                                                                                                                                              <w:marTop w:val="0"/>
                                                                                                                                              <w:marBottom w:val="180"/>
                                                                                                                                              <w:divBdr>
                                                                                                                                                <w:top w:val="none" w:sz="0" w:space="0" w:color="auto"/>
                                                                                                                                                <w:left w:val="none" w:sz="0" w:space="0" w:color="auto"/>
                                                                                                                                                <w:bottom w:val="none" w:sz="0" w:space="0" w:color="auto"/>
                                                                                                                                                <w:right w:val="none" w:sz="0" w:space="0" w:color="auto"/>
                                                                                                                                              </w:divBdr>
                                                                                                                                              <w:divsChild>
                                                                                                                                                <w:div w:id="646012895">
                                                                                                                                                  <w:marLeft w:val="0"/>
                                                                                                                                                  <w:marRight w:val="0"/>
                                                                                                                                                  <w:marTop w:val="0"/>
                                                                                                                                                  <w:marBottom w:val="0"/>
                                                                                                                                                  <w:divBdr>
                                                                                                                                                    <w:top w:val="none" w:sz="0" w:space="0" w:color="auto"/>
                                                                                                                                                    <w:left w:val="none" w:sz="0" w:space="0" w:color="auto"/>
                                                                                                                                                    <w:bottom w:val="none" w:sz="0" w:space="0" w:color="auto"/>
                                                                                                                                                    <w:right w:val="none" w:sz="0" w:space="0" w:color="auto"/>
                                                                                                                                                  </w:divBdr>
                                                                                                                                                </w:div>
                                                                                                                                              </w:divsChild>
                                                                                                                                            </w:div>
                                                                                                                                            <w:div w:id="1289507242">
                                                                                                                                              <w:marLeft w:val="0"/>
                                                                                                                                              <w:marRight w:val="0"/>
                                                                                                                                              <w:marTop w:val="0"/>
                                                                                                                                              <w:marBottom w:val="0"/>
                                                                                                                                              <w:divBdr>
                                                                                                                                                <w:top w:val="none" w:sz="0" w:space="0" w:color="auto"/>
                                                                                                                                                <w:left w:val="none" w:sz="0" w:space="0" w:color="auto"/>
                                                                                                                                                <w:bottom w:val="none" w:sz="0" w:space="0" w:color="auto"/>
                                                                                                                                                <w:right w:val="none" w:sz="0" w:space="0" w:color="auto"/>
                                                                                                                                              </w:divBdr>
                                                                                                                                              <w:divsChild>
                                                                                                                                                <w:div w:id="148651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915520">
                                                                                                                                      <w:marLeft w:val="0"/>
                                                                                                                                      <w:marRight w:val="0"/>
                                                                                                                                      <w:marTop w:val="0"/>
                                                                                                                                      <w:marBottom w:val="0"/>
                                                                                                                                      <w:divBdr>
                                                                                                                                        <w:top w:val="none" w:sz="0" w:space="0" w:color="auto"/>
                                                                                                                                        <w:left w:val="none" w:sz="0" w:space="0" w:color="auto"/>
                                                                                                                                        <w:bottom w:val="none" w:sz="0" w:space="0" w:color="auto"/>
                                                                                                                                        <w:right w:val="none" w:sz="0" w:space="0" w:color="auto"/>
                                                                                                                                      </w:divBdr>
                                                                                                                                      <w:divsChild>
                                                                                                                                        <w:div w:id="1958632359">
                                                                                                                                          <w:marLeft w:val="0"/>
                                                                                                                                          <w:marRight w:val="0"/>
                                                                                                                                          <w:marTop w:val="0"/>
                                                                                                                                          <w:marBottom w:val="0"/>
                                                                                                                                          <w:divBdr>
                                                                                                                                            <w:top w:val="none" w:sz="0" w:space="0" w:color="auto"/>
                                                                                                                                            <w:left w:val="none" w:sz="0" w:space="0" w:color="auto"/>
                                                                                                                                            <w:bottom w:val="none" w:sz="0" w:space="0" w:color="auto"/>
                                                                                                                                            <w:right w:val="none" w:sz="0" w:space="0" w:color="auto"/>
                                                                                                                                          </w:divBdr>
                                                                                                                                        </w:div>
                                                                                                                                        <w:div w:id="1181434383">
                                                                                                                                          <w:marLeft w:val="0"/>
                                                                                                                                          <w:marRight w:val="0"/>
                                                                                                                                          <w:marTop w:val="0"/>
                                                                                                                                          <w:marBottom w:val="0"/>
                                                                                                                                          <w:divBdr>
                                                                                                                                            <w:top w:val="none" w:sz="0" w:space="0" w:color="auto"/>
                                                                                                                                            <w:left w:val="none" w:sz="0" w:space="0" w:color="auto"/>
                                                                                                                                            <w:bottom w:val="none" w:sz="0" w:space="0" w:color="auto"/>
                                                                                                                                            <w:right w:val="none" w:sz="0" w:space="0" w:color="auto"/>
                                                                                                                                          </w:divBdr>
                                                                                                                                          <w:divsChild>
                                                                                                                                            <w:div w:id="1780757833">
                                                                                                                                              <w:marLeft w:val="0"/>
                                                                                                                                              <w:marRight w:val="0"/>
                                                                                                                                              <w:marTop w:val="0"/>
                                                                                                                                              <w:marBottom w:val="0"/>
                                                                                                                                              <w:divBdr>
                                                                                                                                                <w:top w:val="none" w:sz="0" w:space="0" w:color="auto"/>
                                                                                                                                                <w:left w:val="none" w:sz="0" w:space="0" w:color="auto"/>
                                                                                                                                                <w:bottom w:val="none" w:sz="0" w:space="0" w:color="auto"/>
                                                                                                                                                <w:right w:val="none" w:sz="0" w:space="0" w:color="auto"/>
                                                                                                                                              </w:divBdr>
                                                                                                                                              <w:divsChild>
                                                                                                                                                <w:div w:id="751664773">
                                                                                                                                                  <w:marLeft w:val="0"/>
                                                                                                                                                  <w:marRight w:val="0"/>
                                                                                                                                                  <w:marTop w:val="0"/>
                                                                                                                                                  <w:marBottom w:val="0"/>
                                                                                                                                                  <w:divBdr>
                                                                                                                                                    <w:top w:val="none" w:sz="0" w:space="0" w:color="auto"/>
                                                                                                                                                    <w:left w:val="none" w:sz="0" w:space="0" w:color="auto"/>
                                                                                                                                                    <w:bottom w:val="none" w:sz="0" w:space="0" w:color="auto"/>
                                                                                                                                                    <w:right w:val="none" w:sz="0" w:space="0" w:color="auto"/>
                                                                                                                                                  </w:divBdr>
                                                                                                                                                  <w:divsChild>
                                                                                                                                                    <w:div w:id="664895419">
                                                                                                                                                      <w:marLeft w:val="0"/>
                                                                                                                                                      <w:marRight w:val="0"/>
                                                                                                                                                      <w:marTop w:val="0"/>
                                                                                                                                                      <w:marBottom w:val="0"/>
                                                                                                                                                      <w:divBdr>
                                                                                                                                                        <w:top w:val="none" w:sz="0" w:space="0" w:color="auto"/>
                                                                                                                                                        <w:left w:val="none" w:sz="0" w:space="0" w:color="auto"/>
                                                                                                                                                        <w:bottom w:val="none" w:sz="0" w:space="0" w:color="auto"/>
                                                                                                                                                        <w:right w:val="none" w:sz="0" w:space="0" w:color="auto"/>
                                                                                                                                                      </w:divBdr>
                                                                                                                                                    </w:div>
                                                                                                                                                    <w:div w:id="1379012482">
                                                                                                                                                      <w:marLeft w:val="0"/>
                                                                                                                                                      <w:marRight w:val="0"/>
                                                                                                                                                      <w:marTop w:val="0"/>
                                                                                                                                                      <w:marBottom w:val="0"/>
                                                                                                                                                      <w:divBdr>
                                                                                                                                                        <w:top w:val="none" w:sz="0" w:space="0" w:color="auto"/>
                                                                                                                                                        <w:left w:val="none" w:sz="0" w:space="0" w:color="auto"/>
                                                                                                                                                        <w:bottom w:val="none" w:sz="0" w:space="0" w:color="auto"/>
                                                                                                                                                        <w:right w:val="none" w:sz="0" w:space="0" w:color="auto"/>
                                                                                                                                                      </w:divBdr>
                                                                                                                                                    </w:div>
                                                                                                                                                    <w:div w:id="2109620972">
                                                                                                                                                      <w:marLeft w:val="0"/>
                                                                                                                                                      <w:marRight w:val="0"/>
                                                                                                                                                      <w:marTop w:val="0"/>
                                                                                                                                                      <w:marBottom w:val="0"/>
                                                                                                                                                      <w:divBdr>
                                                                                                                                                        <w:top w:val="none" w:sz="0" w:space="0" w:color="auto"/>
                                                                                                                                                        <w:left w:val="none" w:sz="0" w:space="0" w:color="auto"/>
                                                                                                                                                        <w:bottom w:val="none" w:sz="0" w:space="0" w:color="auto"/>
                                                                                                                                                        <w:right w:val="none" w:sz="0" w:space="0" w:color="auto"/>
                                                                                                                                                      </w:divBdr>
                                                                                                                                                    </w:div>
                                                                                                                                                    <w:div w:id="173881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49304749">
                                      <w:marLeft w:val="0"/>
                                      <w:marRight w:val="0"/>
                                      <w:marTop w:val="0"/>
                                      <w:marBottom w:val="0"/>
                                      <w:divBdr>
                                        <w:top w:val="none" w:sz="0" w:space="0" w:color="auto"/>
                                        <w:left w:val="none" w:sz="0" w:space="0" w:color="auto"/>
                                        <w:bottom w:val="none" w:sz="0" w:space="0" w:color="auto"/>
                                        <w:right w:val="none" w:sz="0" w:space="0" w:color="auto"/>
                                      </w:divBdr>
                                      <w:divsChild>
                                        <w:div w:id="1726754647">
                                          <w:marLeft w:val="0"/>
                                          <w:marRight w:val="0"/>
                                          <w:marTop w:val="0"/>
                                          <w:marBottom w:val="0"/>
                                          <w:divBdr>
                                            <w:top w:val="none" w:sz="0" w:space="0" w:color="auto"/>
                                            <w:left w:val="none" w:sz="0" w:space="0" w:color="auto"/>
                                            <w:bottom w:val="none" w:sz="0" w:space="0" w:color="auto"/>
                                            <w:right w:val="none" w:sz="0" w:space="0" w:color="auto"/>
                                          </w:divBdr>
                                          <w:divsChild>
                                            <w:div w:id="2020351087">
                                              <w:marLeft w:val="0"/>
                                              <w:marRight w:val="0"/>
                                              <w:marTop w:val="0"/>
                                              <w:marBottom w:val="0"/>
                                              <w:divBdr>
                                                <w:top w:val="none" w:sz="0" w:space="0" w:color="auto"/>
                                                <w:left w:val="none" w:sz="0" w:space="12" w:color="auto"/>
                                                <w:bottom w:val="none" w:sz="0" w:space="0" w:color="auto"/>
                                                <w:right w:val="none" w:sz="0" w:space="12" w:color="auto"/>
                                              </w:divBdr>
                                              <w:divsChild>
                                                <w:div w:id="466776065">
                                                  <w:marLeft w:val="0"/>
                                                  <w:marRight w:val="0"/>
                                                  <w:marTop w:val="0"/>
                                                  <w:marBottom w:val="0"/>
                                                  <w:divBdr>
                                                    <w:top w:val="none" w:sz="0" w:space="0" w:color="auto"/>
                                                    <w:left w:val="none" w:sz="0" w:space="0" w:color="auto"/>
                                                    <w:bottom w:val="none" w:sz="0" w:space="0" w:color="auto"/>
                                                    <w:right w:val="none" w:sz="0" w:space="0" w:color="auto"/>
                                                  </w:divBdr>
                                                  <w:divsChild>
                                                    <w:div w:id="303850407">
                                                      <w:marLeft w:val="0"/>
                                                      <w:marRight w:val="0"/>
                                                      <w:marTop w:val="0"/>
                                                      <w:marBottom w:val="0"/>
                                                      <w:divBdr>
                                                        <w:top w:val="none" w:sz="0" w:space="0" w:color="auto"/>
                                                        <w:left w:val="none" w:sz="0" w:space="0" w:color="auto"/>
                                                        <w:bottom w:val="none" w:sz="0" w:space="0" w:color="auto"/>
                                                        <w:right w:val="none" w:sz="0" w:space="0" w:color="auto"/>
                                                      </w:divBdr>
                                                      <w:divsChild>
                                                        <w:div w:id="1132945982">
                                                          <w:marLeft w:val="0"/>
                                                          <w:marRight w:val="0"/>
                                                          <w:marTop w:val="0"/>
                                                          <w:marBottom w:val="0"/>
                                                          <w:divBdr>
                                                            <w:top w:val="none" w:sz="0" w:space="0" w:color="auto"/>
                                                            <w:left w:val="none" w:sz="0" w:space="0" w:color="auto"/>
                                                            <w:bottom w:val="none" w:sz="0" w:space="0" w:color="auto"/>
                                                            <w:right w:val="none" w:sz="0" w:space="0" w:color="auto"/>
                                                          </w:divBdr>
                                                          <w:divsChild>
                                                            <w:div w:id="291636957">
                                                              <w:marLeft w:val="0"/>
                                                              <w:marRight w:val="0"/>
                                                              <w:marTop w:val="0"/>
                                                              <w:marBottom w:val="0"/>
                                                              <w:divBdr>
                                                                <w:top w:val="none" w:sz="0" w:space="0" w:color="auto"/>
                                                                <w:left w:val="none" w:sz="0" w:space="0" w:color="auto"/>
                                                                <w:bottom w:val="none" w:sz="0" w:space="0" w:color="auto"/>
                                                                <w:right w:val="none" w:sz="0" w:space="0" w:color="auto"/>
                                                              </w:divBdr>
                                                              <w:divsChild>
                                                                <w:div w:id="22681292">
                                                                  <w:marLeft w:val="0"/>
                                                                  <w:marRight w:val="0"/>
                                                                  <w:marTop w:val="0"/>
                                                                  <w:marBottom w:val="0"/>
                                                                  <w:divBdr>
                                                                    <w:top w:val="none" w:sz="0" w:space="0" w:color="auto"/>
                                                                    <w:left w:val="none" w:sz="0" w:space="0" w:color="auto"/>
                                                                    <w:bottom w:val="none" w:sz="0" w:space="0" w:color="auto"/>
                                                                    <w:right w:val="none" w:sz="0" w:space="0" w:color="auto"/>
                                                                  </w:divBdr>
                                                                  <w:divsChild>
                                                                    <w:div w:id="44835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93682389">
                                                                          <w:marLeft w:val="0"/>
                                                                          <w:marRight w:val="0"/>
                                                                          <w:marTop w:val="0"/>
                                                                          <w:marBottom w:val="0"/>
                                                                          <w:divBdr>
                                                                            <w:top w:val="none" w:sz="0" w:space="0" w:color="auto"/>
                                                                            <w:left w:val="none" w:sz="0" w:space="0" w:color="auto"/>
                                                                            <w:bottom w:val="none" w:sz="0" w:space="0" w:color="auto"/>
                                                                            <w:right w:val="none" w:sz="0" w:space="0" w:color="auto"/>
                                                                          </w:divBdr>
                                                                          <w:divsChild>
                                                                            <w:div w:id="1911118065">
                                                                              <w:marLeft w:val="0"/>
                                                                              <w:marRight w:val="0"/>
                                                                              <w:marTop w:val="0"/>
                                                                              <w:marBottom w:val="0"/>
                                                                              <w:divBdr>
                                                                                <w:top w:val="none" w:sz="0" w:space="0" w:color="auto"/>
                                                                                <w:left w:val="none" w:sz="0" w:space="0" w:color="auto"/>
                                                                                <w:bottom w:val="none" w:sz="0" w:space="0" w:color="auto"/>
                                                                                <w:right w:val="none" w:sz="0" w:space="0" w:color="auto"/>
                                                                              </w:divBdr>
                                                                              <w:divsChild>
                                                                                <w:div w:id="831602649">
                                                                                  <w:marLeft w:val="0"/>
                                                                                  <w:marRight w:val="0"/>
                                                                                  <w:marTop w:val="0"/>
                                                                                  <w:marBottom w:val="0"/>
                                                                                  <w:divBdr>
                                                                                    <w:top w:val="none" w:sz="0" w:space="0" w:color="auto"/>
                                                                                    <w:left w:val="none" w:sz="0" w:space="0" w:color="auto"/>
                                                                                    <w:bottom w:val="none" w:sz="0" w:space="0" w:color="auto"/>
                                                                                    <w:right w:val="none" w:sz="0" w:space="0" w:color="auto"/>
                                                                                  </w:divBdr>
                                                                                  <w:divsChild>
                                                                                    <w:div w:id="1015956843">
                                                                                      <w:marLeft w:val="0"/>
                                                                                      <w:marRight w:val="0"/>
                                                                                      <w:marTop w:val="0"/>
                                                                                      <w:marBottom w:val="0"/>
                                                                                      <w:divBdr>
                                                                                        <w:top w:val="none" w:sz="0" w:space="0" w:color="auto"/>
                                                                                        <w:left w:val="none" w:sz="0" w:space="0" w:color="auto"/>
                                                                                        <w:bottom w:val="none" w:sz="0" w:space="0" w:color="auto"/>
                                                                                        <w:right w:val="none" w:sz="0" w:space="0" w:color="auto"/>
                                                                                      </w:divBdr>
                                                                                      <w:divsChild>
                                                                                        <w:div w:id="900599824">
                                                                                          <w:marLeft w:val="0"/>
                                                                                          <w:marRight w:val="0"/>
                                                                                          <w:marTop w:val="0"/>
                                                                                          <w:marBottom w:val="0"/>
                                                                                          <w:divBdr>
                                                                                            <w:top w:val="none" w:sz="0" w:space="0" w:color="auto"/>
                                                                                            <w:left w:val="none" w:sz="0" w:space="0" w:color="auto"/>
                                                                                            <w:bottom w:val="none" w:sz="0" w:space="0" w:color="auto"/>
                                                                                            <w:right w:val="none" w:sz="0" w:space="0" w:color="auto"/>
                                                                                          </w:divBdr>
                                                                                          <w:divsChild>
                                                                                            <w:div w:id="16863944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49829943">
                                                                                                  <w:marLeft w:val="0"/>
                                                                                                  <w:marRight w:val="0"/>
                                                                                                  <w:marTop w:val="0"/>
                                                                                                  <w:marBottom w:val="0"/>
                                                                                                  <w:divBdr>
                                                                                                    <w:top w:val="none" w:sz="0" w:space="0" w:color="auto"/>
                                                                                                    <w:left w:val="none" w:sz="0" w:space="0" w:color="auto"/>
                                                                                                    <w:bottom w:val="none" w:sz="0" w:space="0" w:color="auto"/>
                                                                                                    <w:right w:val="none" w:sz="0" w:space="0" w:color="auto"/>
                                                                                                  </w:divBdr>
                                                                                                  <w:divsChild>
                                                                                                    <w:div w:id="138815462">
                                                                                                      <w:marLeft w:val="0"/>
                                                                                                      <w:marRight w:val="0"/>
                                                                                                      <w:marTop w:val="0"/>
                                                                                                      <w:marBottom w:val="0"/>
                                                                                                      <w:divBdr>
                                                                                                        <w:top w:val="none" w:sz="0" w:space="0" w:color="auto"/>
                                                                                                        <w:left w:val="none" w:sz="0" w:space="0" w:color="auto"/>
                                                                                                        <w:bottom w:val="none" w:sz="0" w:space="0" w:color="auto"/>
                                                                                                        <w:right w:val="none" w:sz="0" w:space="0" w:color="auto"/>
                                                                                                      </w:divBdr>
                                                                                                      <w:divsChild>
                                                                                                        <w:div w:id="173033921">
                                                                                                          <w:marLeft w:val="0"/>
                                                                                                          <w:marRight w:val="0"/>
                                                                                                          <w:marTop w:val="0"/>
                                                                                                          <w:marBottom w:val="0"/>
                                                                                                          <w:divBdr>
                                                                                                            <w:top w:val="none" w:sz="0" w:space="0" w:color="auto"/>
                                                                                                            <w:left w:val="none" w:sz="0" w:space="0" w:color="auto"/>
                                                                                                            <w:bottom w:val="none" w:sz="0" w:space="0" w:color="auto"/>
                                                                                                            <w:right w:val="none" w:sz="0" w:space="0" w:color="auto"/>
                                                                                                          </w:divBdr>
                                                                                                          <w:divsChild>
                                                                                                            <w:div w:id="1911769590">
                                                                                                              <w:marLeft w:val="0"/>
                                                                                                              <w:marRight w:val="0"/>
                                                                                                              <w:marTop w:val="0"/>
                                                                                                              <w:marBottom w:val="0"/>
                                                                                                              <w:divBdr>
                                                                                                                <w:top w:val="none" w:sz="0" w:space="0" w:color="auto"/>
                                                                                                                <w:left w:val="none" w:sz="0" w:space="0" w:color="auto"/>
                                                                                                                <w:bottom w:val="none" w:sz="0" w:space="0" w:color="auto"/>
                                                                                                                <w:right w:val="none" w:sz="0" w:space="0" w:color="auto"/>
                                                                                                              </w:divBdr>
                                                                                                              <w:divsChild>
                                                                                                                <w:div w:id="419915202">
                                                                                                                  <w:marLeft w:val="0"/>
                                                                                                                  <w:marRight w:val="0"/>
                                                                                                                  <w:marTop w:val="0"/>
                                                                                                                  <w:marBottom w:val="0"/>
                                                                                                                  <w:divBdr>
                                                                                                                    <w:top w:val="none" w:sz="0" w:space="0" w:color="auto"/>
                                                                                                                    <w:left w:val="none" w:sz="0" w:space="0" w:color="auto"/>
                                                                                                                    <w:bottom w:val="none" w:sz="0" w:space="0" w:color="auto"/>
                                                                                                                    <w:right w:val="none" w:sz="0" w:space="0" w:color="auto"/>
                                                                                                                  </w:divBdr>
                                                                                                                  <w:divsChild>
                                                                                                                    <w:div w:id="931548476">
                                                                                                                      <w:marLeft w:val="0"/>
                                                                                                                      <w:marRight w:val="0"/>
                                                                                                                      <w:marTop w:val="0"/>
                                                                                                                      <w:marBottom w:val="0"/>
                                                                                                                      <w:divBdr>
                                                                                                                        <w:top w:val="none" w:sz="0" w:space="0" w:color="auto"/>
                                                                                                                        <w:left w:val="none" w:sz="0" w:space="0" w:color="auto"/>
                                                                                                                        <w:bottom w:val="none" w:sz="0" w:space="0" w:color="auto"/>
                                                                                                                        <w:right w:val="none" w:sz="0" w:space="0" w:color="auto"/>
                                                                                                                      </w:divBdr>
                                                                                                                      <w:divsChild>
                                                                                                                        <w:div w:id="23097663">
                                                                                                                          <w:marLeft w:val="0"/>
                                                                                                                          <w:marRight w:val="0"/>
                                                                                                                          <w:marTop w:val="0"/>
                                                                                                                          <w:marBottom w:val="0"/>
                                                                                                                          <w:divBdr>
                                                                                                                            <w:top w:val="none" w:sz="0" w:space="0" w:color="auto"/>
                                                                                                                            <w:left w:val="none" w:sz="0" w:space="0" w:color="auto"/>
                                                                                                                            <w:bottom w:val="none" w:sz="0" w:space="0" w:color="auto"/>
                                                                                                                            <w:right w:val="none" w:sz="0" w:space="0" w:color="auto"/>
                                                                                                                          </w:divBdr>
                                                                                                                          <w:divsChild>
                                                                                                                            <w:div w:id="29384811">
                                                                                                                              <w:marLeft w:val="0"/>
                                                                                                                              <w:marRight w:val="0"/>
                                                                                                                              <w:marTop w:val="0"/>
                                                                                                                              <w:marBottom w:val="0"/>
                                                                                                                              <w:divBdr>
                                                                                                                                <w:top w:val="none" w:sz="0" w:space="0" w:color="auto"/>
                                                                                                                                <w:left w:val="none" w:sz="0" w:space="0" w:color="auto"/>
                                                                                                                                <w:bottom w:val="none" w:sz="0" w:space="0" w:color="auto"/>
                                                                                                                                <w:right w:val="none" w:sz="0" w:space="0" w:color="auto"/>
                                                                                                                              </w:divBdr>
                                                                                                                              <w:divsChild>
                                                                                                                                <w:div w:id="1897423822">
                                                                                                                                  <w:marLeft w:val="0"/>
                                                                                                                                  <w:marRight w:val="0"/>
                                                                                                                                  <w:marTop w:val="0"/>
                                                                                                                                  <w:marBottom w:val="0"/>
                                                                                                                                  <w:divBdr>
                                                                                                                                    <w:top w:val="none" w:sz="0" w:space="0" w:color="auto"/>
                                                                                                                                    <w:left w:val="none" w:sz="0" w:space="0" w:color="auto"/>
                                                                                                                                    <w:bottom w:val="none" w:sz="0" w:space="0" w:color="auto"/>
                                                                                                                                    <w:right w:val="none" w:sz="0" w:space="0" w:color="auto"/>
                                                                                                                                  </w:divBdr>
                                                                                                                                  <w:divsChild>
                                                                                                                                    <w:div w:id="40977718">
                                                                                                                                      <w:marLeft w:val="0"/>
                                                                                                                                      <w:marRight w:val="0"/>
                                                                                                                                      <w:marTop w:val="0"/>
                                                                                                                                      <w:marBottom w:val="0"/>
                                                                                                                                      <w:divBdr>
                                                                                                                                        <w:top w:val="none" w:sz="0" w:space="0" w:color="auto"/>
                                                                                                                                        <w:left w:val="none" w:sz="0" w:space="0" w:color="auto"/>
                                                                                                                                        <w:bottom w:val="none" w:sz="0" w:space="0" w:color="auto"/>
                                                                                                                                        <w:right w:val="none" w:sz="0" w:space="0" w:color="auto"/>
                                                                                                                                      </w:divBdr>
                                                                                                                                      <w:divsChild>
                                                                                                                                        <w:div w:id="976839934">
                                                                                                                                          <w:marLeft w:val="0"/>
                                                                                                                                          <w:marRight w:val="0"/>
                                                                                                                                          <w:marTop w:val="0"/>
                                                                                                                                          <w:marBottom w:val="0"/>
                                                                                                                                          <w:divBdr>
                                                                                                                                            <w:top w:val="none" w:sz="0" w:space="0" w:color="auto"/>
                                                                                                                                            <w:left w:val="none" w:sz="0" w:space="0" w:color="auto"/>
                                                                                                                                            <w:bottom w:val="none" w:sz="0" w:space="0" w:color="auto"/>
                                                                                                                                            <w:right w:val="none" w:sz="0" w:space="0" w:color="auto"/>
                                                                                                                                          </w:divBdr>
                                                                                                                                        </w:div>
                                                                                                                                        <w:div w:id="2137487512">
                                                                                                                                          <w:marLeft w:val="0"/>
                                                                                                                                          <w:marRight w:val="0"/>
                                                                                                                                          <w:marTop w:val="0"/>
                                                                                                                                          <w:marBottom w:val="0"/>
                                                                                                                                          <w:divBdr>
                                                                                                                                            <w:top w:val="none" w:sz="0" w:space="0" w:color="auto"/>
                                                                                                                                            <w:left w:val="none" w:sz="0" w:space="0" w:color="auto"/>
                                                                                                                                            <w:bottom w:val="none" w:sz="0" w:space="0" w:color="auto"/>
                                                                                                                                            <w:right w:val="none" w:sz="0" w:space="0" w:color="auto"/>
                                                                                                                                          </w:divBdr>
                                                                                                                                        </w:div>
                                                                                                                                      </w:divsChild>
                                                                                                                                    </w:div>
                                                                                                                                    <w:div w:id="560756367">
                                                                                                                                      <w:marLeft w:val="0"/>
                                                                                                                                      <w:marRight w:val="0"/>
                                                                                                                                      <w:marTop w:val="0"/>
                                                                                                                                      <w:marBottom w:val="0"/>
                                                                                                                                      <w:divBdr>
                                                                                                                                        <w:top w:val="none" w:sz="0" w:space="0" w:color="auto"/>
                                                                                                                                        <w:left w:val="none" w:sz="0" w:space="0" w:color="auto"/>
                                                                                                                                        <w:bottom w:val="none" w:sz="0" w:space="0" w:color="auto"/>
                                                                                                                                        <w:right w:val="none" w:sz="0" w:space="0" w:color="auto"/>
                                                                                                                                      </w:divBdr>
                                                                                                                                      <w:divsChild>
                                                                                                                                        <w:div w:id="1315069079">
                                                                                                                                          <w:marLeft w:val="0"/>
                                                                                                                                          <w:marRight w:val="0"/>
                                                                                                                                          <w:marTop w:val="0"/>
                                                                                                                                          <w:marBottom w:val="0"/>
                                                                                                                                          <w:divBdr>
                                                                                                                                            <w:top w:val="none" w:sz="0" w:space="0" w:color="auto"/>
                                                                                                                                            <w:left w:val="none" w:sz="0" w:space="0" w:color="auto"/>
                                                                                                                                            <w:bottom w:val="none" w:sz="0" w:space="0" w:color="auto"/>
                                                                                                                                            <w:right w:val="none" w:sz="0" w:space="0" w:color="auto"/>
                                                                                                                                          </w:divBdr>
                                                                                                                                          <w:divsChild>
                                                                                                                                            <w:div w:id="994340079">
                                                                                                                                              <w:marLeft w:val="0"/>
                                                                                                                                              <w:marRight w:val="0"/>
                                                                                                                                              <w:marTop w:val="0"/>
                                                                                                                                              <w:marBottom w:val="0"/>
                                                                                                                                              <w:divBdr>
                                                                                                                                                <w:top w:val="none" w:sz="0" w:space="0" w:color="auto"/>
                                                                                                                                                <w:left w:val="none" w:sz="0" w:space="0" w:color="auto"/>
                                                                                                                                                <w:bottom w:val="none" w:sz="0" w:space="0" w:color="auto"/>
                                                                                                                                                <w:right w:val="none" w:sz="0" w:space="0" w:color="auto"/>
                                                                                                                                              </w:divBdr>
                                                                                                                                            </w:div>
                                                                                                                                            <w:div w:id="788669012">
                                                                                                                                              <w:marLeft w:val="0"/>
                                                                                                                                              <w:marRight w:val="0"/>
                                                                                                                                              <w:marTop w:val="0"/>
                                                                                                                                              <w:marBottom w:val="0"/>
                                                                                                                                              <w:divBdr>
                                                                                                                                                <w:top w:val="none" w:sz="0" w:space="0" w:color="auto"/>
                                                                                                                                                <w:left w:val="none" w:sz="0" w:space="0" w:color="auto"/>
                                                                                                                                                <w:bottom w:val="none" w:sz="0" w:space="0" w:color="auto"/>
                                                                                                                                                <w:right w:val="none" w:sz="0" w:space="0" w:color="auto"/>
                                                                                                                                              </w:divBdr>
                                                                                                                                            </w:div>
                                                                                                                                            <w:div w:id="301011122">
                                                                                                                                              <w:marLeft w:val="0"/>
                                                                                                                                              <w:marRight w:val="0"/>
                                                                                                                                              <w:marTop w:val="0"/>
                                                                                                                                              <w:marBottom w:val="0"/>
                                                                                                                                              <w:divBdr>
                                                                                                                                                <w:top w:val="none" w:sz="0" w:space="0" w:color="auto"/>
                                                                                                                                                <w:left w:val="none" w:sz="0" w:space="0" w:color="auto"/>
                                                                                                                                                <w:bottom w:val="none" w:sz="0" w:space="0" w:color="auto"/>
                                                                                                                                                <w:right w:val="none" w:sz="0" w:space="0" w:color="auto"/>
                                                                                                                                              </w:divBdr>
                                                                                                                                            </w:div>
                                                                                                                                            <w:div w:id="381562351">
                                                                                                                                              <w:marLeft w:val="0"/>
                                                                                                                                              <w:marRight w:val="0"/>
                                                                                                                                              <w:marTop w:val="0"/>
                                                                                                                                              <w:marBottom w:val="0"/>
                                                                                                                                              <w:divBdr>
                                                                                                                                                <w:top w:val="none" w:sz="0" w:space="0" w:color="auto"/>
                                                                                                                                                <w:left w:val="none" w:sz="0" w:space="0" w:color="auto"/>
                                                                                                                                                <w:bottom w:val="none" w:sz="0" w:space="0" w:color="auto"/>
                                                                                                                                                <w:right w:val="none" w:sz="0" w:space="0" w:color="auto"/>
                                                                                                                                              </w:divBdr>
                                                                                                                                            </w:div>
                                                                                                                                            <w:div w:id="1160192762">
                                                                                                                                              <w:marLeft w:val="0"/>
                                                                                                                                              <w:marRight w:val="0"/>
                                                                                                                                              <w:marTop w:val="0"/>
                                                                                                                                              <w:marBottom w:val="0"/>
                                                                                                                                              <w:divBdr>
                                                                                                                                                <w:top w:val="none" w:sz="0" w:space="0" w:color="auto"/>
                                                                                                                                                <w:left w:val="none" w:sz="0" w:space="0" w:color="auto"/>
                                                                                                                                                <w:bottom w:val="none" w:sz="0" w:space="0" w:color="auto"/>
                                                                                                                                                <w:right w:val="none" w:sz="0" w:space="0" w:color="auto"/>
                                                                                                                                              </w:divBdr>
                                                                                                                                            </w:div>
                                                                                                                                            <w:div w:id="1364671149">
                                                                                                                                              <w:marLeft w:val="0"/>
                                                                                                                                              <w:marRight w:val="0"/>
                                                                                                                                              <w:marTop w:val="0"/>
                                                                                                                                              <w:marBottom w:val="0"/>
                                                                                                                                              <w:divBdr>
                                                                                                                                                <w:top w:val="none" w:sz="0" w:space="0" w:color="auto"/>
                                                                                                                                                <w:left w:val="none" w:sz="0" w:space="0" w:color="auto"/>
                                                                                                                                                <w:bottom w:val="none" w:sz="0" w:space="0" w:color="auto"/>
                                                                                                                                                <w:right w:val="none" w:sz="0" w:space="0" w:color="auto"/>
                                                                                                                                              </w:divBdr>
                                                                                                                                            </w:div>
                                                                                                                                            <w:div w:id="5005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25353631">
          <w:marLeft w:val="0"/>
          <w:marRight w:val="0"/>
          <w:marTop w:val="0"/>
          <w:marBottom w:val="0"/>
          <w:divBdr>
            <w:top w:val="none" w:sz="0" w:space="0" w:color="auto"/>
            <w:left w:val="none" w:sz="0" w:space="0" w:color="auto"/>
            <w:bottom w:val="none" w:sz="0" w:space="0" w:color="auto"/>
            <w:right w:val="none" w:sz="0" w:space="0" w:color="auto"/>
          </w:divBdr>
          <w:divsChild>
            <w:div w:id="1812559515">
              <w:marLeft w:val="0"/>
              <w:marRight w:val="0"/>
              <w:marTop w:val="0"/>
              <w:marBottom w:val="0"/>
              <w:divBdr>
                <w:top w:val="none" w:sz="0" w:space="0" w:color="auto"/>
                <w:left w:val="none" w:sz="0" w:space="0" w:color="auto"/>
                <w:bottom w:val="none" w:sz="0" w:space="0" w:color="auto"/>
                <w:right w:val="none" w:sz="0" w:space="0" w:color="auto"/>
              </w:divBdr>
              <w:divsChild>
                <w:div w:id="909728046">
                  <w:marLeft w:val="120"/>
                  <w:marRight w:val="300"/>
                  <w:marTop w:val="120"/>
                  <w:marBottom w:val="120"/>
                  <w:divBdr>
                    <w:top w:val="none" w:sz="0" w:space="0" w:color="auto"/>
                    <w:left w:val="none" w:sz="0" w:space="0" w:color="auto"/>
                    <w:bottom w:val="none" w:sz="0" w:space="0" w:color="auto"/>
                    <w:right w:val="none" w:sz="0" w:space="0" w:color="auto"/>
                  </w:divBdr>
                  <w:divsChild>
                    <w:div w:id="533074977">
                      <w:marLeft w:val="0"/>
                      <w:marRight w:val="120"/>
                      <w:marTop w:val="0"/>
                      <w:marBottom w:val="0"/>
                      <w:divBdr>
                        <w:top w:val="none" w:sz="0" w:space="0" w:color="auto"/>
                        <w:left w:val="none" w:sz="0" w:space="0" w:color="auto"/>
                        <w:bottom w:val="none" w:sz="0" w:space="0" w:color="auto"/>
                        <w:right w:val="none" w:sz="0" w:space="0" w:color="auto"/>
                      </w:divBdr>
                      <w:divsChild>
                        <w:div w:id="913121310">
                          <w:marLeft w:val="0"/>
                          <w:marRight w:val="0"/>
                          <w:marTop w:val="0"/>
                          <w:marBottom w:val="0"/>
                          <w:divBdr>
                            <w:top w:val="none" w:sz="0" w:space="0" w:color="auto"/>
                            <w:left w:val="none" w:sz="0" w:space="0" w:color="auto"/>
                            <w:bottom w:val="none" w:sz="0" w:space="0" w:color="auto"/>
                            <w:right w:val="none" w:sz="0" w:space="0" w:color="auto"/>
                          </w:divBdr>
                          <w:divsChild>
                            <w:div w:id="136945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doi.org/10.1080/1369183X.2020.1804339"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bc.ca/news/indigenous/federal-candidates-claims-indigenous-identity-1.5314614" TargetMode="External"/><Relationship Id="rId17" Type="http://schemas.openxmlformats.org/officeDocument/2006/relationships/hyperlink" Target="https://doi.org/10.7910/DVN/ABFNSQ" TargetMode="External"/><Relationship Id="rId2" Type="http://schemas.openxmlformats.org/officeDocument/2006/relationships/numbering" Target="numbering.xml"/><Relationship Id="rId16" Type="http://schemas.openxmlformats.org/officeDocument/2006/relationships/hyperlink" Target="http://www.ipu.org/wmn-e/classif.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cbc.ca/news/canada/british-columbia/statcan-modernize-diversity-visible-minority-1.5128288"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cawp.rutgers.edu/election-2020-women-candidates-us-congress-statewide-elected-executive" TargetMode="External"/></Relationships>
</file>

<file path=word/_rels/endnotes.xml.rels><?xml version="1.0" encoding="UTF-8" standalone="yes"?>
<Relationships xmlns="http://schemas.openxmlformats.org/package/2006/relationships"><Relationship Id="rId1" Type="http://schemas.openxmlformats.org/officeDocument/2006/relationships/hyperlink" Target="https://lop.parl.ca/sites/ParlInfo/default/en_CA/ElectionsRidings/Electio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AE4FE3-961E-2142-BFBD-3B8BCED4D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13</Pages>
  <Words>6673</Words>
  <Characters>38042</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44626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Erin Tolley</cp:lastModifiedBy>
  <cp:revision>45</cp:revision>
  <cp:lastPrinted>2021-02-04T22:49:00Z</cp:lastPrinted>
  <dcterms:created xsi:type="dcterms:W3CDTF">2020-11-05T14:43:00Z</dcterms:created>
  <dcterms:modified xsi:type="dcterms:W3CDTF">2021-02-12T14:22:00Z</dcterms:modified>
  <cp:category/>
</cp:coreProperties>
</file>